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F66" w:rsidRDefault="00DA2F66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tbl>
      <w:tblPr>
        <w:tblStyle w:val="43"/>
        <w:tblW w:w="1669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889"/>
        <w:gridCol w:w="6804"/>
      </w:tblGrid>
      <w:tr w:rsidR="00DA2F66" w:rsidRPr="00F73F82" w:rsidTr="00914670">
        <w:trPr>
          <w:trHeight w:val="2693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F73F82" w:rsidRDefault="00DA2F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914670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A2F66" w:rsidRPr="00914670" w:rsidRDefault="00914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r w:rsidR="00D767F3">
              <w:rPr>
                <w:rFonts w:ascii="Times New Roman" w:hAnsi="Times New Roman"/>
                <w:sz w:val="28"/>
                <w:szCs w:val="28"/>
              </w:rPr>
              <w:t>Богураевского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:rsidR="00914670" w:rsidRPr="00914670" w:rsidRDefault="00914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453F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________________________</w:t>
            </w:r>
            <w:r w:rsidR="00D767F3">
              <w:rPr>
                <w:rFonts w:ascii="Times New Roman" w:hAnsi="Times New Roman"/>
                <w:sz w:val="28"/>
                <w:szCs w:val="28"/>
              </w:rPr>
              <w:t>В.П.Белоконев</w:t>
            </w:r>
            <w:proofErr w:type="spellEnd"/>
            <w:r w:rsidR="00914670" w:rsidRPr="0091467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A2F66" w:rsidRPr="00914670" w:rsidRDefault="00DA2F66" w:rsidP="000631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914670" w:rsidP="00AB5E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«</w:t>
            </w:r>
            <w:r w:rsidR="00FC46AA">
              <w:rPr>
                <w:rFonts w:ascii="Times New Roman" w:hAnsi="Times New Roman"/>
                <w:sz w:val="28"/>
                <w:szCs w:val="28"/>
              </w:rPr>
              <w:t>15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>»</w:t>
            </w:r>
            <w:r w:rsidR="00AB5E54">
              <w:rPr>
                <w:rFonts w:ascii="Times New Roman" w:hAnsi="Times New Roman"/>
                <w:sz w:val="28"/>
                <w:szCs w:val="28"/>
              </w:rPr>
              <w:t>июля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 xml:space="preserve"> 2025 г.</w:t>
            </w:r>
          </w:p>
        </w:tc>
      </w:tr>
    </w:tbl>
    <w:p w:rsidR="00DA2F66" w:rsidRPr="00F73F82" w:rsidRDefault="00DA2F66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>О Х</w:t>
      </w:r>
      <w:r w:rsidR="00073564" w:rsidRPr="00FD1DC0">
        <w:rPr>
          <w:rFonts w:ascii="Times New Roman" w:hAnsi="Times New Roman"/>
          <w:b/>
          <w:sz w:val="28"/>
          <w:szCs w:val="28"/>
        </w:rPr>
        <w:t xml:space="preserve">ОДЕ РЕАЛИЗАЦИИ </w:t>
      </w:r>
      <w:r w:rsidR="00666E1B" w:rsidRPr="00FD1DC0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FD1DC0">
        <w:rPr>
          <w:rFonts w:ascii="Times New Roman" w:hAnsi="Times New Roman"/>
          <w:b/>
          <w:sz w:val="28"/>
          <w:szCs w:val="28"/>
        </w:rPr>
        <w:t>ПРОГРАММЫ</w:t>
      </w:r>
    </w:p>
    <w:p w:rsidR="00DA2F66" w:rsidRPr="00FD1DC0" w:rsidRDefault="009D1D2F" w:rsidP="009D1D2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>«Энергоэффективность и развитие  энергетики»</w:t>
      </w:r>
    </w:p>
    <w:p w:rsidR="00DA2F66" w:rsidRPr="00FD1DC0" w:rsidRDefault="00666E1B" w:rsidP="00666E1B">
      <w:pPr>
        <w:ind w:left="709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 xml:space="preserve">за </w:t>
      </w:r>
      <w:r w:rsidR="00AB5E54">
        <w:rPr>
          <w:rFonts w:ascii="Times New Roman" w:hAnsi="Times New Roman"/>
          <w:b/>
          <w:sz w:val="28"/>
          <w:szCs w:val="28"/>
        </w:rPr>
        <w:t>1 полугодие</w:t>
      </w:r>
      <w:r w:rsidR="00A84460" w:rsidRPr="00FD1DC0">
        <w:rPr>
          <w:rFonts w:ascii="Times New Roman" w:hAnsi="Times New Roman"/>
          <w:b/>
          <w:sz w:val="28"/>
          <w:szCs w:val="28"/>
        </w:rPr>
        <w:t xml:space="preserve"> </w:t>
      </w:r>
      <w:r w:rsidR="000D5BA3" w:rsidRPr="00FD1DC0">
        <w:rPr>
          <w:rFonts w:ascii="Times New Roman" w:hAnsi="Times New Roman"/>
          <w:b/>
          <w:sz w:val="28"/>
          <w:szCs w:val="28"/>
        </w:rPr>
        <w:t>2025 года</w:t>
      </w:r>
    </w:p>
    <w:p w:rsidR="00DA2F66" w:rsidRPr="00FD1DC0" w:rsidRDefault="00DA2F66">
      <w:pPr>
        <w:ind w:right="536"/>
        <w:contextualSpacing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DC6653" w:rsidRDefault="00DC6653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4C7FC1" w:rsidRDefault="004C7FC1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DA2F66" w:rsidRPr="00674FA9" w:rsidRDefault="009D4367">
      <w:pPr>
        <w:ind w:right="536"/>
        <w:contextualSpacing/>
        <w:jc w:val="center"/>
        <w:rPr>
          <w:rFonts w:ascii="Times New Roman" w:hAnsi="Times New Roman"/>
          <w:sz w:val="24"/>
          <w:szCs w:val="24"/>
        </w:rPr>
      </w:pPr>
      <w:r w:rsidRPr="00674FA9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27081D" w:rsidRPr="002E6F98" w:rsidRDefault="0027081D">
      <w:pPr>
        <w:ind w:right="536"/>
        <w:contextualSpacing/>
        <w:jc w:val="center"/>
        <w:rPr>
          <w:rFonts w:ascii="Times New Roman" w:hAnsi="Times New Roman"/>
          <w:sz w:val="20"/>
        </w:rPr>
      </w:pPr>
    </w:p>
    <w:tbl>
      <w:tblPr>
        <w:tblStyle w:val="43"/>
        <w:tblW w:w="15763" w:type="dxa"/>
        <w:tblInd w:w="250" w:type="dxa"/>
        <w:tblLayout w:type="fixed"/>
        <w:tblLook w:val="04A0"/>
      </w:tblPr>
      <w:tblGrid>
        <w:gridCol w:w="312"/>
        <w:gridCol w:w="1247"/>
        <w:gridCol w:w="2268"/>
        <w:gridCol w:w="1021"/>
        <w:gridCol w:w="1134"/>
        <w:gridCol w:w="993"/>
        <w:gridCol w:w="992"/>
        <w:gridCol w:w="1105"/>
        <w:gridCol w:w="1163"/>
        <w:gridCol w:w="992"/>
        <w:gridCol w:w="992"/>
        <w:gridCol w:w="993"/>
        <w:gridCol w:w="1275"/>
        <w:gridCol w:w="1276"/>
      </w:tblGrid>
      <w:tr w:rsidR="00DA2F66" w:rsidRPr="00146867" w:rsidTr="00936188">
        <w:tc>
          <w:tcPr>
            <w:tcW w:w="31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№</w:t>
            </w:r>
          </w:p>
        </w:tc>
        <w:tc>
          <w:tcPr>
            <w:tcW w:w="1247" w:type="dxa"/>
            <w:vAlign w:val="center"/>
          </w:tcPr>
          <w:p w:rsidR="00DA2F66" w:rsidRPr="00146867" w:rsidRDefault="009D4367" w:rsidP="00082E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 xml:space="preserve">Статус фактического/ прогнозного значения за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отчетный</w:t>
            </w:r>
            <w:r w:rsidR="00E96598" w:rsidRPr="00146867"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период</w:t>
            </w:r>
          </w:p>
        </w:tc>
        <w:tc>
          <w:tcPr>
            <w:tcW w:w="2268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Наименование показателя</w:t>
            </w:r>
          </w:p>
        </w:tc>
        <w:tc>
          <w:tcPr>
            <w:tcW w:w="1021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отчетного периода</w:t>
            </w:r>
          </w:p>
        </w:tc>
        <w:tc>
          <w:tcPr>
            <w:tcW w:w="1105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Фактическое значение на конец отчетного периода</w:t>
            </w:r>
          </w:p>
        </w:tc>
        <w:tc>
          <w:tcPr>
            <w:tcW w:w="1163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pacing w:val="-8"/>
                <w:sz w:val="20"/>
              </w:rPr>
              <w:t>Прогнозное</w:t>
            </w:r>
            <w:r w:rsidRPr="00146867">
              <w:rPr>
                <w:rFonts w:ascii="Times New Roman" w:hAnsi="Times New Roman"/>
                <w:sz w:val="20"/>
              </w:rPr>
              <w:t xml:space="preserve">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Комментарий</w:t>
            </w:r>
          </w:p>
        </w:tc>
      </w:tr>
      <w:tr w:rsidR="00DA2F66" w:rsidRPr="00146867" w:rsidTr="00936188">
        <w:tc>
          <w:tcPr>
            <w:tcW w:w="31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47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268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21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10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16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27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1276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14</w:t>
            </w:r>
          </w:p>
        </w:tc>
      </w:tr>
      <w:tr w:rsidR="00DA2F66" w:rsidRPr="00146867" w:rsidTr="00B3612D">
        <w:tc>
          <w:tcPr>
            <w:tcW w:w="15763" w:type="dxa"/>
            <w:gridSpan w:val="14"/>
          </w:tcPr>
          <w:p w:rsidR="00D767F3" w:rsidRPr="00D767F3" w:rsidRDefault="00B3612D" w:rsidP="00D767F3">
            <w:pPr>
              <w:spacing w:after="0" w:line="240" w:lineRule="auto"/>
              <w:ind w:left="639"/>
              <w:jc w:val="center"/>
              <w:outlineLvl w:val="0"/>
              <w:rPr>
                <w:rFonts w:ascii="Times New Roman" w:hAnsi="Times New Roman"/>
                <w:sz w:val="20"/>
              </w:rPr>
            </w:pPr>
            <w:r w:rsidRPr="00453FC7">
              <w:rPr>
                <w:rFonts w:ascii="Times New Roman" w:hAnsi="Times New Roman"/>
                <w:sz w:val="20"/>
              </w:rPr>
              <w:t xml:space="preserve">1. Цель </w:t>
            </w:r>
            <w:r w:rsidR="00E96598" w:rsidRPr="00453FC7">
              <w:rPr>
                <w:rFonts w:ascii="Times New Roman" w:hAnsi="Times New Roman"/>
                <w:sz w:val="20"/>
              </w:rPr>
              <w:t>муниципальной</w:t>
            </w:r>
            <w:r w:rsidRPr="00453FC7">
              <w:rPr>
                <w:rFonts w:ascii="Times New Roman" w:hAnsi="Times New Roman"/>
                <w:sz w:val="20"/>
              </w:rPr>
              <w:t xml:space="preserve"> программы </w:t>
            </w:r>
            <w:r w:rsidR="00D767F3">
              <w:rPr>
                <w:rFonts w:ascii="Times New Roman" w:hAnsi="Times New Roman"/>
                <w:sz w:val="20"/>
              </w:rPr>
              <w:t>«</w:t>
            </w:r>
            <w:r w:rsidR="00D767F3" w:rsidRPr="00D767F3">
              <w:rPr>
                <w:rFonts w:ascii="Times New Roman" w:hAnsi="Times New Roman"/>
                <w:kern w:val="2"/>
                <w:sz w:val="20"/>
              </w:rPr>
              <w:t>Энергосбережение и повышение энергетической эффективности учреждений органов местного самоуправления и в муниципальных бю</w:t>
            </w:r>
            <w:r w:rsidR="00D767F3" w:rsidRPr="00D767F3">
              <w:rPr>
                <w:rFonts w:ascii="Times New Roman" w:hAnsi="Times New Roman"/>
                <w:kern w:val="2"/>
                <w:sz w:val="20"/>
              </w:rPr>
              <w:t>д</w:t>
            </w:r>
            <w:r w:rsidR="00D767F3" w:rsidRPr="00D767F3">
              <w:rPr>
                <w:rFonts w:ascii="Times New Roman" w:hAnsi="Times New Roman"/>
                <w:kern w:val="2"/>
                <w:sz w:val="20"/>
              </w:rPr>
              <w:t>жетных учреждениях».</w:t>
            </w:r>
          </w:p>
          <w:p w:rsidR="00DA2F66" w:rsidRPr="00453FC7" w:rsidRDefault="00DA2F66" w:rsidP="000429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</w:tr>
      <w:tr w:rsidR="00EA51BA" w:rsidRPr="00146867" w:rsidTr="00731EF6">
        <w:tc>
          <w:tcPr>
            <w:tcW w:w="312" w:type="dxa"/>
          </w:tcPr>
          <w:p w:rsidR="00EA51BA" w:rsidRPr="00146867" w:rsidRDefault="00EA51BA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1247" w:type="dxa"/>
            <w:shd w:val="clear" w:color="auto" w:fill="auto"/>
          </w:tcPr>
          <w:p w:rsidR="00EA51BA" w:rsidRPr="00146867" w:rsidRDefault="00EA51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EA51BA" w:rsidRPr="00D767F3" w:rsidRDefault="00D767F3" w:rsidP="00FF327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  <w:r w:rsidRPr="00D767F3">
              <w:rPr>
                <w:rFonts w:ascii="Times New Roman" w:hAnsi="Times New Roman"/>
                <w:sz w:val="20"/>
              </w:rPr>
              <w:t>Объем электрич</w:t>
            </w:r>
            <w:r w:rsidRPr="00D767F3">
              <w:rPr>
                <w:rFonts w:ascii="Times New Roman" w:hAnsi="Times New Roman"/>
                <w:sz w:val="20"/>
              </w:rPr>
              <w:t>е</w:t>
            </w:r>
            <w:r w:rsidRPr="00D767F3">
              <w:rPr>
                <w:rFonts w:ascii="Times New Roman" w:hAnsi="Times New Roman"/>
                <w:sz w:val="20"/>
              </w:rPr>
              <w:t>ской энергии, потребленной мун</w:t>
            </w:r>
            <w:r w:rsidRPr="00D767F3">
              <w:rPr>
                <w:rFonts w:ascii="Times New Roman" w:hAnsi="Times New Roman"/>
                <w:sz w:val="20"/>
              </w:rPr>
              <w:t>и</w:t>
            </w:r>
            <w:r w:rsidRPr="00D767F3">
              <w:rPr>
                <w:rFonts w:ascii="Times New Roman" w:hAnsi="Times New Roman"/>
                <w:sz w:val="20"/>
              </w:rPr>
              <w:t>ципальными учреждениями Богур</w:t>
            </w:r>
            <w:r w:rsidRPr="00D767F3">
              <w:rPr>
                <w:rFonts w:ascii="Times New Roman" w:hAnsi="Times New Roman"/>
                <w:sz w:val="20"/>
              </w:rPr>
              <w:t>а</w:t>
            </w:r>
            <w:r w:rsidRPr="00D767F3">
              <w:rPr>
                <w:rFonts w:ascii="Times New Roman" w:hAnsi="Times New Roman"/>
                <w:sz w:val="20"/>
              </w:rPr>
              <w:t>евского сельского поселения</w:t>
            </w:r>
            <w:r w:rsidRPr="00D767F3">
              <w:rPr>
                <w:rFonts w:ascii="Times New Roman" w:eastAsiaTheme="minorEastAsia" w:hAnsi="Times New Roman"/>
                <w:sz w:val="20"/>
              </w:rPr>
              <w:t xml:space="preserve"> </w:t>
            </w:r>
          </w:p>
        </w:tc>
        <w:tc>
          <w:tcPr>
            <w:tcW w:w="1021" w:type="dxa"/>
          </w:tcPr>
          <w:p w:rsidR="00EA51BA" w:rsidRPr="00146867" w:rsidRDefault="00EA51BA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EA51BA" w:rsidRPr="00146867" w:rsidRDefault="00EA51BA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убывание</w:t>
            </w:r>
          </w:p>
        </w:tc>
        <w:tc>
          <w:tcPr>
            <w:tcW w:w="993" w:type="dxa"/>
          </w:tcPr>
          <w:p w:rsidR="00EA51BA" w:rsidRPr="00146867" w:rsidRDefault="00D767F3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2"/>
                <w:sz w:val="20"/>
              </w:rPr>
              <w:t>процент</w:t>
            </w:r>
          </w:p>
        </w:tc>
        <w:tc>
          <w:tcPr>
            <w:tcW w:w="992" w:type="dxa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1105" w:type="dxa"/>
            <w:shd w:val="clear" w:color="auto" w:fill="auto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1163" w:type="dxa"/>
            <w:shd w:val="clear" w:color="auto" w:fill="auto"/>
          </w:tcPr>
          <w:p w:rsidR="00EA51BA" w:rsidRPr="00146867" w:rsidRDefault="00EA51BA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A51BA" w:rsidRPr="00146867" w:rsidRDefault="00EA51BA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EA51BA" w:rsidRPr="00146867" w:rsidRDefault="00D767F3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993" w:type="dxa"/>
            <w:shd w:val="clear" w:color="auto" w:fill="auto"/>
          </w:tcPr>
          <w:p w:rsidR="00EA51BA" w:rsidRPr="00146867" w:rsidRDefault="00D767F3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275" w:type="dxa"/>
          </w:tcPr>
          <w:p w:rsidR="00EA51BA" w:rsidRPr="00146867" w:rsidRDefault="00EA51BA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</w:tcPr>
          <w:p w:rsidR="00EA51BA" w:rsidRPr="00146867" w:rsidRDefault="00EA51BA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</w:tr>
      <w:tr w:rsidR="00B3612D" w:rsidRPr="00146867" w:rsidTr="00FF327D">
        <w:tc>
          <w:tcPr>
            <w:tcW w:w="15763" w:type="dxa"/>
            <w:gridSpan w:val="14"/>
          </w:tcPr>
          <w:p w:rsidR="00B3612D" w:rsidRPr="00146867" w:rsidRDefault="00B3612D" w:rsidP="00453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453FC7">
              <w:rPr>
                <w:rFonts w:ascii="Times New Roman" w:hAnsi="Times New Roman"/>
                <w:sz w:val="20"/>
              </w:rPr>
              <w:t xml:space="preserve">2. </w:t>
            </w:r>
            <w:r w:rsidR="00453FC7" w:rsidRPr="00453FC7">
              <w:rPr>
                <w:rFonts w:ascii="Times New Roman" w:eastAsiaTheme="minorEastAsia" w:hAnsi="Times New Roman"/>
                <w:sz w:val="20"/>
              </w:rPr>
              <w:t xml:space="preserve">. Цель муниципальной программы </w:t>
            </w:r>
            <w:r w:rsidR="00D767F3">
              <w:rPr>
                <w:rFonts w:ascii="Times New Roman" w:eastAsiaTheme="minorEastAsia" w:hAnsi="Times New Roman"/>
                <w:sz w:val="20"/>
              </w:rPr>
              <w:t>«</w:t>
            </w:r>
            <w:r w:rsidR="00D767F3" w:rsidRPr="00D767F3">
              <w:rPr>
                <w:rFonts w:ascii="Times New Roman" w:hAnsi="Times New Roman"/>
                <w:kern w:val="2"/>
                <w:sz w:val="20"/>
              </w:rPr>
              <w:t>Развитие и модернизация электрических сетей, включая сети уличного освещения</w:t>
            </w:r>
            <w:r w:rsidR="00D767F3">
              <w:rPr>
                <w:rFonts w:ascii="Times New Roman" w:hAnsi="Times New Roman"/>
                <w:kern w:val="2"/>
                <w:sz w:val="20"/>
              </w:rPr>
              <w:t>»</w:t>
            </w:r>
          </w:p>
        </w:tc>
      </w:tr>
      <w:tr w:rsidR="00146867" w:rsidRPr="00146867" w:rsidTr="00731EF6">
        <w:tc>
          <w:tcPr>
            <w:tcW w:w="312" w:type="dxa"/>
          </w:tcPr>
          <w:p w:rsidR="00146867" w:rsidRPr="00146867" w:rsidRDefault="00146867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2.1</w:t>
            </w:r>
          </w:p>
        </w:tc>
        <w:tc>
          <w:tcPr>
            <w:tcW w:w="1247" w:type="dxa"/>
            <w:shd w:val="clear" w:color="auto" w:fill="auto"/>
          </w:tcPr>
          <w:p w:rsidR="00146867" w:rsidRPr="00146867" w:rsidRDefault="001468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268" w:type="dxa"/>
          </w:tcPr>
          <w:p w:rsidR="00146867" w:rsidRPr="00146867" w:rsidRDefault="00146867" w:rsidP="00FF327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Доля фактически освещенных улиц в общей протяженности улиц</w:t>
            </w:r>
          </w:p>
        </w:tc>
        <w:tc>
          <w:tcPr>
            <w:tcW w:w="1021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возрастание</w:t>
            </w:r>
          </w:p>
        </w:tc>
        <w:tc>
          <w:tcPr>
            <w:tcW w:w="993" w:type="dxa"/>
          </w:tcPr>
          <w:p w:rsidR="00146867" w:rsidRPr="00146867" w:rsidRDefault="00D767F3" w:rsidP="00097EAA">
            <w:pPr>
              <w:jc w:val="center"/>
              <w:rPr>
                <w:rFonts w:ascii="Times New Roman" w:hAnsi="Times New Roman"/>
                <w:kern w:val="2"/>
                <w:sz w:val="20"/>
              </w:rPr>
            </w:pPr>
            <w:r>
              <w:rPr>
                <w:rFonts w:ascii="Times New Roman" w:hAnsi="Times New Roman"/>
                <w:kern w:val="2"/>
                <w:sz w:val="20"/>
              </w:rPr>
              <w:t>процент</w:t>
            </w:r>
          </w:p>
        </w:tc>
        <w:tc>
          <w:tcPr>
            <w:tcW w:w="992" w:type="dxa"/>
          </w:tcPr>
          <w:p w:rsidR="00146867" w:rsidRPr="00146867" w:rsidRDefault="00D767F3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105" w:type="dxa"/>
            <w:shd w:val="clear" w:color="auto" w:fill="auto"/>
          </w:tcPr>
          <w:p w:rsidR="00146867" w:rsidRPr="00146867" w:rsidRDefault="00D767F3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163" w:type="dxa"/>
            <w:shd w:val="clear" w:color="auto" w:fill="auto"/>
          </w:tcPr>
          <w:p w:rsidR="00146867" w:rsidRPr="00146867" w:rsidRDefault="00D767F3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992" w:type="dxa"/>
          </w:tcPr>
          <w:p w:rsidR="00146867" w:rsidRPr="00146867" w:rsidRDefault="00146867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</w:tcPr>
          <w:p w:rsidR="00146867" w:rsidRPr="00146867" w:rsidRDefault="00D767F3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993" w:type="dxa"/>
          </w:tcPr>
          <w:p w:rsidR="00146867" w:rsidRPr="00146867" w:rsidRDefault="00D767F3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275" w:type="dxa"/>
          </w:tcPr>
          <w:p w:rsidR="00146867" w:rsidRPr="00146867" w:rsidRDefault="0014686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</w:tcPr>
          <w:p w:rsidR="00146867" w:rsidRPr="00146867" w:rsidRDefault="00146867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</w:tr>
    </w:tbl>
    <w:p w:rsidR="0006314B" w:rsidRDefault="0006314B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  <w:highlight w:val="yellow"/>
        </w:rPr>
      </w:pPr>
    </w:p>
    <w:p w:rsidR="00162A1F" w:rsidRDefault="00162A1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p w:rsidR="00410F69" w:rsidRDefault="00410F69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0"/>
        </w:rPr>
      </w:pPr>
    </w:p>
    <w:p w:rsidR="00DA2F66" w:rsidRPr="00674FA9" w:rsidRDefault="009D4367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674FA9">
        <w:rPr>
          <w:rFonts w:ascii="Times New Roman" w:hAnsi="Times New Roman"/>
          <w:sz w:val="24"/>
          <w:szCs w:val="24"/>
        </w:rPr>
        <w:t xml:space="preserve">3. Сведения об исполнении бюджетных ассигнований, предусмотренных на финансовое обеспечение реализации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312B3C" w:rsidRPr="00674FA9" w:rsidRDefault="00312B3C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p w:rsidR="00784C83" w:rsidRPr="00410F69" w:rsidRDefault="00784C83">
      <w:pPr>
        <w:spacing w:after="0" w:line="264" w:lineRule="auto"/>
        <w:ind w:left="357" w:right="539"/>
        <w:jc w:val="right"/>
        <w:rPr>
          <w:rFonts w:ascii="Times New Roman" w:hAnsi="Times New Roman"/>
          <w:sz w:val="4"/>
          <w:szCs w:val="4"/>
        </w:rPr>
      </w:pP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5262"/>
        <w:gridCol w:w="1283"/>
        <w:gridCol w:w="981"/>
        <w:gridCol w:w="1096"/>
        <w:gridCol w:w="1167"/>
        <w:gridCol w:w="1119"/>
        <w:gridCol w:w="1773"/>
        <w:gridCol w:w="2998"/>
      </w:tblGrid>
      <w:tr w:rsidR="00DA2F66" w:rsidRPr="00674FA9" w:rsidTr="00674FA9">
        <w:trPr>
          <w:trHeight w:val="344"/>
        </w:trPr>
        <w:tc>
          <w:tcPr>
            <w:tcW w:w="5262" w:type="dxa"/>
            <w:vMerge w:val="restart"/>
            <w:shd w:val="clear" w:color="auto" w:fill="auto"/>
            <w:vAlign w:val="center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Наименование </w:t>
            </w:r>
            <w:r w:rsidR="00E96598" w:rsidRPr="00674FA9">
              <w:rPr>
                <w:rFonts w:ascii="Times New Roman" w:hAnsi="Times New Roman"/>
                <w:sz w:val="20"/>
              </w:rPr>
              <w:t>муниципальной</w:t>
            </w:r>
            <w:r w:rsidRPr="00674FA9">
              <w:rPr>
                <w:rFonts w:ascii="Times New Roman" w:hAnsi="Times New Roman"/>
                <w:sz w:val="20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360" w:type="dxa"/>
            <w:gridSpan w:val="3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Объем финансового обеспечения,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2286" w:type="dxa"/>
            <w:gridSpan w:val="2"/>
            <w:shd w:val="clear" w:color="auto" w:fill="auto"/>
            <w:vAlign w:val="center"/>
          </w:tcPr>
          <w:p w:rsidR="00150FBF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Исполнение, 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1773" w:type="dxa"/>
            <w:vMerge w:val="restart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Процент исполнения, (6)/(3)*100</w:t>
            </w:r>
          </w:p>
        </w:tc>
        <w:tc>
          <w:tcPr>
            <w:tcW w:w="2998" w:type="dxa"/>
            <w:vMerge w:val="restart"/>
            <w:shd w:val="clear" w:color="auto" w:fill="auto"/>
            <w:vAlign w:val="center"/>
          </w:tcPr>
          <w:p w:rsidR="00DA2F66" w:rsidRPr="00674FA9" w:rsidRDefault="009D4367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Комментарий</w:t>
            </w:r>
          </w:p>
          <w:p w:rsidR="00DA2F66" w:rsidRPr="00674FA9" w:rsidRDefault="00DA2F6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A2F66" w:rsidRPr="00674FA9" w:rsidTr="00674FA9">
        <w:trPr>
          <w:trHeight w:val="548"/>
        </w:trPr>
        <w:tc>
          <w:tcPr>
            <w:tcW w:w="5262" w:type="dxa"/>
            <w:vMerge/>
            <w:shd w:val="clear" w:color="auto" w:fill="auto"/>
            <w:vAlign w:val="center"/>
          </w:tcPr>
          <w:p w:rsidR="00DA2F66" w:rsidRPr="00674FA9" w:rsidRDefault="00DA2F66" w:rsidP="00674FA9">
            <w:pPr>
              <w:ind w:right="79"/>
              <w:rPr>
                <w:rFonts w:ascii="Times New Roman" w:hAnsi="Times New Roman"/>
                <w:sz w:val="20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Предусмотрено паспортом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Сводная бюджетная роспись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Лимиты бюджетных обязательств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Принятые бюджетные обязательства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Кассовое исполнение</w:t>
            </w:r>
          </w:p>
        </w:tc>
        <w:tc>
          <w:tcPr>
            <w:tcW w:w="1773" w:type="dxa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98" w:type="dxa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</w:tr>
      <w:tr w:rsidR="00DA2F66" w:rsidRPr="00674FA9" w:rsidTr="00674FA9">
        <w:trPr>
          <w:trHeight w:val="117"/>
        </w:trPr>
        <w:tc>
          <w:tcPr>
            <w:tcW w:w="5262" w:type="dxa"/>
            <w:shd w:val="clear" w:color="auto" w:fill="auto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81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96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67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119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773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998" w:type="dxa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8</w:t>
            </w:r>
          </w:p>
        </w:tc>
      </w:tr>
      <w:tr w:rsidR="00AB5E54" w:rsidRPr="00674FA9" w:rsidTr="00674FA9">
        <w:tc>
          <w:tcPr>
            <w:tcW w:w="5262" w:type="dxa"/>
            <w:shd w:val="clear" w:color="auto" w:fill="auto"/>
          </w:tcPr>
          <w:p w:rsidR="00AB5E54" w:rsidRPr="00674FA9" w:rsidRDefault="00AB5E54" w:rsidP="00674FA9">
            <w:pPr>
              <w:widowControl w:val="0"/>
              <w:ind w:right="79"/>
              <w:outlineLvl w:val="2"/>
              <w:rPr>
                <w:rFonts w:ascii="Times New Roman" w:hAnsi="Times New Roman"/>
                <w:b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Муниципальная программа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sz w:val="20"/>
              </w:rPr>
              <w:t xml:space="preserve"> Энергоэффективность и развитие энергетики»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FC46AA">
              <w:rPr>
                <w:rFonts w:ascii="Times New Roman" w:hAnsi="Times New Roman"/>
                <w:sz w:val="20"/>
              </w:rPr>
              <w:t>(всего), в том числе:</w:t>
            </w:r>
          </w:p>
        </w:tc>
        <w:tc>
          <w:tcPr>
            <w:tcW w:w="1283" w:type="dxa"/>
            <w:shd w:val="clear" w:color="auto" w:fill="auto"/>
          </w:tcPr>
          <w:p w:rsidR="00AB5E54" w:rsidRDefault="00AB5E54" w:rsidP="00AB5E54">
            <w:pPr>
              <w:jc w:val="center"/>
            </w:pPr>
            <w:r w:rsidRPr="00A44598">
              <w:rPr>
                <w:rFonts w:ascii="Times New Roman" w:hAnsi="Times New Roman"/>
                <w:sz w:val="20"/>
              </w:rPr>
              <w:t>196,2</w:t>
            </w:r>
          </w:p>
        </w:tc>
        <w:tc>
          <w:tcPr>
            <w:tcW w:w="981" w:type="dxa"/>
            <w:shd w:val="clear" w:color="auto" w:fill="auto"/>
          </w:tcPr>
          <w:p w:rsidR="00AB5E54" w:rsidRDefault="00AB5E54" w:rsidP="00AB5E54">
            <w:pPr>
              <w:jc w:val="center"/>
            </w:pPr>
            <w:r w:rsidRPr="00A44598">
              <w:rPr>
                <w:rFonts w:ascii="Times New Roman" w:hAnsi="Times New Roman"/>
                <w:sz w:val="20"/>
              </w:rPr>
              <w:t>196,2</w:t>
            </w:r>
          </w:p>
        </w:tc>
        <w:tc>
          <w:tcPr>
            <w:tcW w:w="1096" w:type="dxa"/>
            <w:shd w:val="clear" w:color="auto" w:fill="auto"/>
          </w:tcPr>
          <w:p w:rsidR="00AB5E54" w:rsidRDefault="00AB5E54" w:rsidP="00AB5E54">
            <w:pPr>
              <w:jc w:val="center"/>
            </w:pPr>
            <w:r w:rsidRPr="00A44598">
              <w:rPr>
                <w:rFonts w:ascii="Times New Roman" w:hAnsi="Times New Roman"/>
                <w:sz w:val="20"/>
              </w:rPr>
              <w:t>196,2</w:t>
            </w:r>
          </w:p>
        </w:tc>
        <w:tc>
          <w:tcPr>
            <w:tcW w:w="1167" w:type="dxa"/>
            <w:shd w:val="clear" w:color="auto" w:fill="auto"/>
          </w:tcPr>
          <w:p w:rsidR="00AB5E54" w:rsidRDefault="00AB5E54" w:rsidP="00D767F3">
            <w:pPr>
              <w:jc w:val="center"/>
            </w:pPr>
            <w:r>
              <w:rPr>
                <w:rFonts w:ascii="Times New Roman" w:hAnsi="Times New Roman"/>
                <w:sz w:val="20"/>
              </w:rPr>
              <w:t>159,0</w:t>
            </w:r>
          </w:p>
        </w:tc>
        <w:tc>
          <w:tcPr>
            <w:tcW w:w="1119" w:type="dxa"/>
            <w:shd w:val="clear" w:color="auto" w:fill="auto"/>
          </w:tcPr>
          <w:p w:rsidR="00AB5E54" w:rsidRDefault="00AB5E54" w:rsidP="00D767F3">
            <w:pPr>
              <w:jc w:val="center"/>
            </w:pPr>
            <w:r>
              <w:rPr>
                <w:rFonts w:ascii="Times New Roman" w:hAnsi="Times New Roman"/>
                <w:sz w:val="20"/>
              </w:rPr>
              <w:t>159,0</w:t>
            </w:r>
          </w:p>
        </w:tc>
        <w:tc>
          <w:tcPr>
            <w:tcW w:w="1773" w:type="dxa"/>
            <w:shd w:val="clear" w:color="auto" w:fill="auto"/>
          </w:tcPr>
          <w:p w:rsidR="00AB5E54" w:rsidRPr="004244EF" w:rsidRDefault="00AB5E54" w:rsidP="00453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81</w:t>
            </w:r>
          </w:p>
        </w:tc>
        <w:tc>
          <w:tcPr>
            <w:tcW w:w="2998" w:type="dxa"/>
            <w:shd w:val="clear" w:color="auto" w:fill="auto"/>
          </w:tcPr>
          <w:p w:rsidR="00AB5E54" w:rsidRPr="00674FA9" w:rsidRDefault="00AB5E54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5E54" w:rsidRPr="00674FA9" w:rsidTr="00674FA9">
        <w:trPr>
          <w:trHeight w:val="171"/>
        </w:trPr>
        <w:tc>
          <w:tcPr>
            <w:tcW w:w="5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E54" w:rsidRPr="00674FA9" w:rsidRDefault="00AB5E54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AB5E54" w:rsidRDefault="00AB5E54" w:rsidP="00DB7DBF">
            <w:pPr>
              <w:jc w:val="center"/>
            </w:pPr>
            <w:r w:rsidRPr="00A44598">
              <w:rPr>
                <w:rFonts w:ascii="Times New Roman" w:hAnsi="Times New Roman"/>
                <w:sz w:val="20"/>
              </w:rPr>
              <w:t>196,2</w:t>
            </w:r>
          </w:p>
        </w:tc>
        <w:tc>
          <w:tcPr>
            <w:tcW w:w="981" w:type="dxa"/>
            <w:shd w:val="clear" w:color="auto" w:fill="auto"/>
          </w:tcPr>
          <w:p w:rsidR="00AB5E54" w:rsidRDefault="00AB5E54" w:rsidP="00DB7DBF">
            <w:pPr>
              <w:jc w:val="center"/>
            </w:pPr>
            <w:r w:rsidRPr="00A44598">
              <w:rPr>
                <w:rFonts w:ascii="Times New Roman" w:hAnsi="Times New Roman"/>
                <w:sz w:val="20"/>
              </w:rPr>
              <w:t>196,2</w:t>
            </w:r>
          </w:p>
        </w:tc>
        <w:tc>
          <w:tcPr>
            <w:tcW w:w="1096" w:type="dxa"/>
            <w:shd w:val="clear" w:color="auto" w:fill="auto"/>
          </w:tcPr>
          <w:p w:rsidR="00AB5E54" w:rsidRDefault="00AB5E54" w:rsidP="00DB7DBF">
            <w:pPr>
              <w:jc w:val="center"/>
            </w:pPr>
            <w:r w:rsidRPr="00A44598">
              <w:rPr>
                <w:rFonts w:ascii="Times New Roman" w:hAnsi="Times New Roman"/>
                <w:sz w:val="20"/>
              </w:rPr>
              <w:t>196,2</w:t>
            </w:r>
          </w:p>
        </w:tc>
        <w:tc>
          <w:tcPr>
            <w:tcW w:w="1167" w:type="dxa"/>
            <w:shd w:val="clear" w:color="auto" w:fill="auto"/>
          </w:tcPr>
          <w:p w:rsidR="00AB5E54" w:rsidRDefault="00AB5E54" w:rsidP="00DB7DBF">
            <w:pPr>
              <w:jc w:val="center"/>
            </w:pPr>
            <w:r>
              <w:rPr>
                <w:rFonts w:ascii="Times New Roman" w:hAnsi="Times New Roman"/>
                <w:sz w:val="20"/>
              </w:rPr>
              <w:t>159,0</w:t>
            </w:r>
          </w:p>
        </w:tc>
        <w:tc>
          <w:tcPr>
            <w:tcW w:w="1119" w:type="dxa"/>
            <w:shd w:val="clear" w:color="auto" w:fill="auto"/>
          </w:tcPr>
          <w:p w:rsidR="00AB5E54" w:rsidRDefault="00AB5E54" w:rsidP="00DB7DBF">
            <w:pPr>
              <w:jc w:val="center"/>
            </w:pPr>
            <w:r>
              <w:rPr>
                <w:rFonts w:ascii="Times New Roman" w:hAnsi="Times New Roman"/>
                <w:sz w:val="20"/>
              </w:rPr>
              <w:t>159,0</w:t>
            </w:r>
          </w:p>
        </w:tc>
        <w:tc>
          <w:tcPr>
            <w:tcW w:w="1773" w:type="dxa"/>
            <w:shd w:val="clear" w:color="auto" w:fill="auto"/>
          </w:tcPr>
          <w:p w:rsidR="00AB5E54" w:rsidRPr="004244EF" w:rsidRDefault="00AB5E54" w:rsidP="00D767F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81</w:t>
            </w:r>
          </w:p>
        </w:tc>
        <w:tc>
          <w:tcPr>
            <w:tcW w:w="2998" w:type="dxa"/>
            <w:vMerge w:val="restart"/>
            <w:shd w:val="clear" w:color="auto" w:fill="auto"/>
          </w:tcPr>
          <w:p w:rsidR="00AB5E54" w:rsidRPr="00674FA9" w:rsidRDefault="00AB5E54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767F3" w:rsidRPr="00674FA9" w:rsidTr="003205E5">
        <w:trPr>
          <w:trHeight w:val="366"/>
        </w:trPr>
        <w:tc>
          <w:tcPr>
            <w:tcW w:w="5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7F3" w:rsidRPr="00674FA9" w:rsidRDefault="00D767F3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vMerge w:val="restart"/>
            <w:shd w:val="clear" w:color="auto" w:fill="auto"/>
          </w:tcPr>
          <w:p w:rsidR="00D767F3" w:rsidRPr="00674FA9" w:rsidRDefault="00D767F3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vMerge w:val="restart"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vMerge w:val="restart"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vMerge w:val="restart"/>
            <w:shd w:val="clear" w:color="auto" w:fill="auto"/>
          </w:tcPr>
          <w:p w:rsidR="00D767F3" w:rsidRPr="004244EF" w:rsidRDefault="00D767F3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767F3" w:rsidRPr="00674FA9" w:rsidRDefault="00D767F3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767F3" w:rsidRPr="00674FA9" w:rsidTr="003205E5">
        <w:trPr>
          <w:trHeight w:val="230"/>
        </w:trPr>
        <w:tc>
          <w:tcPr>
            <w:tcW w:w="52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7F3" w:rsidRPr="00674FA9" w:rsidRDefault="00D767F3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vMerge/>
            <w:shd w:val="clear" w:color="auto" w:fill="auto"/>
          </w:tcPr>
          <w:p w:rsidR="00D767F3" w:rsidRPr="00674FA9" w:rsidRDefault="00D767F3" w:rsidP="00674FA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1" w:type="dxa"/>
            <w:vMerge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96" w:type="dxa"/>
            <w:vMerge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67" w:type="dxa"/>
            <w:vMerge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19" w:type="dxa"/>
            <w:vMerge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D767F3" w:rsidRPr="004244EF" w:rsidRDefault="00D767F3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9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767F3" w:rsidRPr="00674FA9" w:rsidRDefault="00D767F3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767F3" w:rsidRPr="00674FA9" w:rsidTr="00BC510A">
        <w:trPr>
          <w:trHeight w:val="230"/>
        </w:trPr>
        <w:tc>
          <w:tcPr>
            <w:tcW w:w="5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7F3" w:rsidRPr="00674FA9" w:rsidRDefault="00D767F3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vMerge w:val="restart"/>
            <w:shd w:val="clear" w:color="auto" w:fill="auto"/>
          </w:tcPr>
          <w:p w:rsidR="00D767F3" w:rsidRPr="00674FA9" w:rsidRDefault="00D767F3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vMerge w:val="restart"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vMerge w:val="restart"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767F3" w:rsidRPr="004244EF" w:rsidRDefault="00D767F3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67F3" w:rsidRPr="00674FA9" w:rsidRDefault="00D767F3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D767F3" w:rsidRPr="00674FA9" w:rsidTr="00BC510A">
        <w:trPr>
          <w:trHeight w:val="448"/>
        </w:trPr>
        <w:tc>
          <w:tcPr>
            <w:tcW w:w="52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7F3" w:rsidRPr="00674FA9" w:rsidRDefault="00D767F3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3" w:type="dxa"/>
            <w:vMerge/>
            <w:shd w:val="clear" w:color="auto" w:fill="auto"/>
          </w:tcPr>
          <w:p w:rsidR="00D767F3" w:rsidRPr="00674FA9" w:rsidRDefault="00D767F3" w:rsidP="00674FA9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81" w:type="dxa"/>
            <w:vMerge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96" w:type="dxa"/>
            <w:vMerge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67" w:type="dxa"/>
            <w:vMerge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19" w:type="dxa"/>
            <w:vMerge/>
            <w:shd w:val="clear" w:color="auto" w:fill="auto"/>
          </w:tcPr>
          <w:p w:rsidR="00D767F3" w:rsidRPr="00674FA9" w:rsidRDefault="00D767F3" w:rsidP="00097EAA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73" w:type="dxa"/>
            <w:vMerge/>
            <w:shd w:val="clear" w:color="auto" w:fill="auto"/>
          </w:tcPr>
          <w:p w:rsidR="00D767F3" w:rsidRPr="004244EF" w:rsidRDefault="00D767F3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67F3" w:rsidRPr="00674FA9" w:rsidRDefault="00D767F3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D767F3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5E54" w:rsidRPr="00674FA9" w:rsidTr="00D767F3">
        <w:tc>
          <w:tcPr>
            <w:tcW w:w="5262" w:type="dxa"/>
            <w:shd w:val="clear" w:color="auto" w:fill="auto"/>
            <w:vAlign w:val="center"/>
          </w:tcPr>
          <w:p w:rsidR="00AB5E54" w:rsidRPr="00674FA9" w:rsidRDefault="00AB5E54" w:rsidP="00674FA9">
            <w:pPr>
              <w:ind w:right="79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 xml:space="preserve">Комплекс процессных мероприятий </w:t>
            </w:r>
            <w:r w:rsidRPr="00674FA9">
              <w:rPr>
                <w:rFonts w:ascii="Times New Roman" w:hAnsi="Times New Roman"/>
                <w:b/>
                <w:sz w:val="20"/>
              </w:rPr>
              <w:t>«</w:t>
            </w:r>
            <w:r w:rsidRPr="00674FA9">
              <w:rPr>
                <w:rFonts w:ascii="Times New Roman" w:hAnsi="Times New Roman"/>
                <w:sz w:val="20"/>
              </w:rPr>
              <w:t>Энергосбережение и повышение энергетической эффективности в муниципальных учреждениях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»</w:t>
            </w:r>
            <w:proofErr w:type="gramStart"/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FC46AA">
              <w:rPr>
                <w:rFonts w:ascii="Times New Roman" w:hAnsi="Times New Roman"/>
                <w:sz w:val="20"/>
              </w:rPr>
              <w:t>,</w:t>
            </w:r>
            <w:proofErr w:type="gramEnd"/>
            <w:r w:rsidRPr="00FC46AA">
              <w:rPr>
                <w:rFonts w:ascii="Times New Roman" w:hAnsi="Times New Roman"/>
                <w:sz w:val="20"/>
              </w:rPr>
              <w:t xml:space="preserve"> в том числе</w:t>
            </w:r>
            <w:r w:rsidRPr="00674FA9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1283" w:type="dxa"/>
            <w:shd w:val="clear" w:color="auto" w:fill="auto"/>
          </w:tcPr>
          <w:p w:rsidR="00AB5E54" w:rsidRDefault="00AB5E54" w:rsidP="00DB7DBF">
            <w:pPr>
              <w:jc w:val="center"/>
            </w:pPr>
            <w:r w:rsidRPr="00A44598">
              <w:rPr>
                <w:rFonts w:ascii="Times New Roman" w:hAnsi="Times New Roman"/>
                <w:sz w:val="20"/>
              </w:rPr>
              <w:t>196,2</w:t>
            </w:r>
          </w:p>
        </w:tc>
        <w:tc>
          <w:tcPr>
            <w:tcW w:w="981" w:type="dxa"/>
            <w:shd w:val="clear" w:color="auto" w:fill="auto"/>
          </w:tcPr>
          <w:p w:rsidR="00AB5E54" w:rsidRDefault="00AB5E54" w:rsidP="00DB7DBF">
            <w:pPr>
              <w:jc w:val="center"/>
            </w:pPr>
            <w:r w:rsidRPr="00A44598">
              <w:rPr>
                <w:rFonts w:ascii="Times New Roman" w:hAnsi="Times New Roman"/>
                <w:sz w:val="20"/>
              </w:rPr>
              <w:t>196,2</w:t>
            </w:r>
          </w:p>
        </w:tc>
        <w:tc>
          <w:tcPr>
            <w:tcW w:w="1096" w:type="dxa"/>
            <w:shd w:val="clear" w:color="auto" w:fill="auto"/>
          </w:tcPr>
          <w:p w:rsidR="00AB5E54" w:rsidRDefault="00AB5E54" w:rsidP="00DB7DBF">
            <w:pPr>
              <w:jc w:val="center"/>
            </w:pPr>
            <w:r w:rsidRPr="00A44598">
              <w:rPr>
                <w:rFonts w:ascii="Times New Roman" w:hAnsi="Times New Roman"/>
                <w:sz w:val="20"/>
              </w:rPr>
              <w:t>196,2</w:t>
            </w:r>
          </w:p>
        </w:tc>
        <w:tc>
          <w:tcPr>
            <w:tcW w:w="1167" w:type="dxa"/>
            <w:shd w:val="clear" w:color="auto" w:fill="auto"/>
          </w:tcPr>
          <w:p w:rsidR="00AB5E54" w:rsidRDefault="00AB5E54" w:rsidP="00DB7DBF">
            <w:pPr>
              <w:jc w:val="center"/>
            </w:pPr>
            <w:r>
              <w:rPr>
                <w:rFonts w:ascii="Times New Roman" w:hAnsi="Times New Roman"/>
                <w:sz w:val="20"/>
              </w:rPr>
              <w:t>159,0</w:t>
            </w:r>
          </w:p>
        </w:tc>
        <w:tc>
          <w:tcPr>
            <w:tcW w:w="1119" w:type="dxa"/>
            <w:shd w:val="clear" w:color="auto" w:fill="auto"/>
          </w:tcPr>
          <w:p w:rsidR="00AB5E54" w:rsidRDefault="00AB5E54" w:rsidP="00DB7DBF">
            <w:pPr>
              <w:jc w:val="center"/>
            </w:pPr>
            <w:r>
              <w:rPr>
                <w:rFonts w:ascii="Times New Roman" w:hAnsi="Times New Roman"/>
                <w:sz w:val="20"/>
              </w:rPr>
              <w:t>159,0</w:t>
            </w:r>
          </w:p>
        </w:tc>
        <w:tc>
          <w:tcPr>
            <w:tcW w:w="1773" w:type="dxa"/>
            <w:shd w:val="clear" w:color="auto" w:fill="auto"/>
          </w:tcPr>
          <w:p w:rsidR="00AB5E54" w:rsidRPr="004244EF" w:rsidRDefault="00AB5E54" w:rsidP="00DB7D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81</w:t>
            </w:r>
          </w:p>
        </w:tc>
        <w:tc>
          <w:tcPr>
            <w:tcW w:w="2998" w:type="dxa"/>
            <w:tcBorders>
              <w:top w:val="single" w:sz="4" w:space="0" w:color="auto"/>
            </w:tcBorders>
            <w:shd w:val="clear" w:color="auto" w:fill="auto"/>
          </w:tcPr>
          <w:p w:rsidR="00AB5E54" w:rsidRPr="00674FA9" w:rsidRDefault="00AB5E54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5E54" w:rsidRPr="00674FA9" w:rsidTr="00674FA9">
        <w:tc>
          <w:tcPr>
            <w:tcW w:w="5262" w:type="dxa"/>
            <w:shd w:val="clear" w:color="auto" w:fill="auto"/>
          </w:tcPr>
          <w:p w:rsidR="00AB5E54" w:rsidRPr="00674FA9" w:rsidRDefault="00AB5E54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3" w:type="dxa"/>
            <w:shd w:val="clear" w:color="auto" w:fill="auto"/>
          </w:tcPr>
          <w:p w:rsidR="00AB5E54" w:rsidRDefault="00AB5E54" w:rsidP="00DB7DBF">
            <w:pPr>
              <w:jc w:val="center"/>
            </w:pPr>
            <w:r w:rsidRPr="00A44598">
              <w:rPr>
                <w:rFonts w:ascii="Times New Roman" w:hAnsi="Times New Roman"/>
                <w:sz w:val="20"/>
              </w:rPr>
              <w:t>196,2</w:t>
            </w:r>
          </w:p>
        </w:tc>
        <w:tc>
          <w:tcPr>
            <w:tcW w:w="981" w:type="dxa"/>
            <w:shd w:val="clear" w:color="auto" w:fill="auto"/>
          </w:tcPr>
          <w:p w:rsidR="00AB5E54" w:rsidRDefault="00AB5E54" w:rsidP="00DB7DBF">
            <w:pPr>
              <w:jc w:val="center"/>
            </w:pPr>
            <w:r w:rsidRPr="00A44598">
              <w:rPr>
                <w:rFonts w:ascii="Times New Roman" w:hAnsi="Times New Roman"/>
                <w:sz w:val="20"/>
              </w:rPr>
              <w:t>196,2</w:t>
            </w:r>
          </w:p>
        </w:tc>
        <w:tc>
          <w:tcPr>
            <w:tcW w:w="1096" w:type="dxa"/>
            <w:shd w:val="clear" w:color="auto" w:fill="auto"/>
          </w:tcPr>
          <w:p w:rsidR="00AB5E54" w:rsidRDefault="00AB5E54" w:rsidP="00DB7DBF">
            <w:pPr>
              <w:jc w:val="center"/>
            </w:pPr>
            <w:r w:rsidRPr="00A44598">
              <w:rPr>
                <w:rFonts w:ascii="Times New Roman" w:hAnsi="Times New Roman"/>
                <w:sz w:val="20"/>
              </w:rPr>
              <w:t>196,2</w:t>
            </w:r>
          </w:p>
        </w:tc>
        <w:tc>
          <w:tcPr>
            <w:tcW w:w="1167" w:type="dxa"/>
            <w:shd w:val="clear" w:color="auto" w:fill="auto"/>
          </w:tcPr>
          <w:p w:rsidR="00AB5E54" w:rsidRDefault="00AB5E54" w:rsidP="00DB7DBF">
            <w:pPr>
              <w:jc w:val="center"/>
            </w:pPr>
            <w:r>
              <w:rPr>
                <w:rFonts w:ascii="Times New Roman" w:hAnsi="Times New Roman"/>
                <w:sz w:val="20"/>
              </w:rPr>
              <w:t>159,0</w:t>
            </w:r>
          </w:p>
        </w:tc>
        <w:tc>
          <w:tcPr>
            <w:tcW w:w="1119" w:type="dxa"/>
            <w:shd w:val="clear" w:color="auto" w:fill="auto"/>
          </w:tcPr>
          <w:p w:rsidR="00AB5E54" w:rsidRDefault="00AB5E54" w:rsidP="00DB7DBF">
            <w:pPr>
              <w:jc w:val="center"/>
            </w:pPr>
            <w:r>
              <w:rPr>
                <w:rFonts w:ascii="Times New Roman" w:hAnsi="Times New Roman"/>
                <w:sz w:val="20"/>
              </w:rPr>
              <w:t>159,0</w:t>
            </w:r>
          </w:p>
        </w:tc>
        <w:tc>
          <w:tcPr>
            <w:tcW w:w="1773" w:type="dxa"/>
            <w:shd w:val="clear" w:color="auto" w:fill="auto"/>
          </w:tcPr>
          <w:p w:rsidR="00AB5E54" w:rsidRPr="004244EF" w:rsidRDefault="00AB5E54" w:rsidP="00DB7DB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81</w:t>
            </w:r>
          </w:p>
        </w:tc>
        <w:tc>
          <w:tcPr>
            <w:tcW w:w="2998" w:type="dxa"/>
            <w:shd w:val="clear" w:color="auto" w:fill="auto"/>
          </w:tcPr>
          <w:p w:rsidR="00AB5E54" w:rsidRPr="00674FA9" w:rsidRDefault="00AB5E54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74FA9" w:rsidRPr="00674FA9" w:rsidTr="00674FA9">
        <w:tc>
          <w:tcPr>
            <w:tcW w:w="5262" w:type="dxa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283" w:type="dxa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81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096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67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119" w:type="dxa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1773" w:type="dxa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2998" w:type="dxa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DA2F66" w:rsidRPr="0053175F" w:rsidRDefault="00DA2F66" w:rsidP="0053175F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sz w:val="2"/>
          <w:highlight w:val="yellow"/>
        </w:rPr>
      </w:pPr>
    </w:p>
    <w:sectPr w:rsidR="00DA2F66" w:rsidRPr="0053175F" w:rsidSect="006854F4">
      <w:headerReference w:type="default" r:id="rId8"/>
      <w:headerReference w:type="first" r:id="rId9"/>
      <w:footerReference w:type="first" r:id="rId10"/>
      <w:pgSz w:w="16838" w:h="11906" w:orient="landscape"/>
      <w:pgMar w:top="284" w:right="567" w:bottom="426" w:left="567" w:header="709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E4A" w:rsidRDefault="00434E4A">
      <w:pPr>
        <w:spacing w:after="0" w:line="240" w:lineRule="auto"/>
      </w:pPr>
      <w:r>
        <w:separator/>
      </w:r>
    </w:p>
  </w:endnote>
  <w:endnote w:type="continuationSeparator" w:id="0">
    <w:p w:rsidR="00434E4A" w:rsidRDefault="00434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EA51BA">
    <w:pPr>
      <w:pStyle w:val="a7"/>
      <w:jc w:val="center"/>
    </w:pPr>
  </w:p>
  <w:p w:rsidR="00EA51BA" w:rsidRDefault="00EA51B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E4A" w:rsidRDefault="00434E4A">
      <w:pPr>
        <w:spacing w:after="0" w:line="240" w:lineRule="auto"/>
      </w:pPr>
      <w:r>
        <w:separator/>
      </w:r>
    </w:p>
  </w:footnote>
  <w:footnote w:type="continuationSeparator" w:id="0">
    <w:p w:rsidR="00434E4A" w:rsidRDefault="00434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927811">
    <w:pPr>
      <w:pStyle w:val="af6"/>
      <w:jc w:val="center"/>
    </w:pPr>
    <w:fldSimple w:instr="PAGE ">
      <w:r w:rsidR="00AB5E54">
        <w:rPr>
          <w:noProof/>
        </w:rPr>
        <w:t>2</w:t>
      </w:r>
    </w:fldSimple>
  </w:p>
  <w:p w:rsidR="00EA51BA" w:rsidRDefault="00EA51BA">
    <w:pPr>
      <w:pStyle w:val="af6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EA51BA">
    <w:pPr>
      <w:pStyle w:val="af6"/>
      <w:jc w:val="center"/>
    </w:pPr>
  </w:p>
  <w:p w:rsidR="00EA51BA" w:rsidRDefault="00EA51BA">
    <w:pPr>
      <w:pStyle w:val="af6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C5F94"/>
    <w:multiLevelType w:val="multilevel"/>
    <w:tmpl w:val="01EE60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A43E6"/>
    <w:multiLevelType w:val="multilevel"/>
    <w:tmpl w:val="4524C9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">
    <w:nsid w:val="44953B77"/>
    <w:multiLevelType w:val="multilevel"/>
    <w:tmpl w:val="04A205F4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448F2"/>
    <w:multiLevelType w:val="multilevel"/>
    <w:tmpl w:val="787CAFAA"/>
    <w:lvl w:ilvl="0">
      <w:start w:val="6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AFE23D3"/>
    <w:multiLevelType w:val="multilevel"/>
    <w:tmpl w:val="0D7A6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4D35A3"/>
    <w:multiLevelType w:val="multilevel"/>
    <w:tmpl w:val="C234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402BE"/>
    <w:multiLevelType w:val="multilevel"/>
    <w:tmpl w:val="BF7682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>
    <w:nsid w:val="680564C9"/>
    <w:multiLevelType w:val="multilevel"/>
    <w:tmpl w:val="82C2C6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8">
    <w:nsid w:val="6CCA4B6D"/>
    <w:multiLevelType w:val="multilevel"/>
    <w:tmpl w:val="C338E1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E37F26"/>
    <w:multiLevelType w:val="multilevel"/>
    <w:tmpl w:val="48F6824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1.%2."/>
      <w:lvlJc w:val="left"/>
      <w:pPr>
        <w:ind w:left="1789" w:hanging="720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2149" w:hanging="108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509" w:hanging="1440"/>
      </w:pPr>
    </w:lvl>
    <w:lvl w:ilvl="6">
      <w:start w:val="1"/>
      <w:numFmt w:val="decimal"/>
      <w:lvlText w:val="%1.%2.%3.%4.%5.%6.%7."/>
      <w:lvlJc w:val="left"/>
      <w:pPr>
        <w:ind w:left="2869" w:hanging="1800"/>
      </w:pPr>
    </w:lvl>
    <w:lvl w:ilvl="7">
      <w:start w:val="1"/>
      <w:numFmt w:val="decimal"/>
      <w:lvlText w:val="%1.%2.%3.%4.%5.%6.%7.%8."/>
      <w:lvlJc w:val="left"/>
      <w:pPr>
        <w:ind w:left="2869" w:hanging="1800"/>
      </w:pPr>
    </w:lvl>
    <w:lvl w:ilvl="8">
      <w:start w:val="1"/>
      <w:numFmt w:val="decimal"/>
      <w:lvlText w:val="%1.%2.%3.%4.%5.%6.%7.%8.%9."/>
      <w:lvlJc w:val="left"/>
      <w:pPr>
        <w:ind w:left="3229" w:hanging="216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8"/>
  </w:num>
  <w:num w:numId="7">
    <w:abstractNumId w:val="4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2F66"/>
    <w:rsid w:val="0000193B"/>
    <w:rsid w:val="00003F3E"/>
    <w:rsid w:val="00005F32"/>
    <w:rsid w:val="0001281C"/>
    <w:rsid w:val="00015D5A"/>
    <w:rsid w:val="0002529E"/>
    <w:rsid w:val="00031DAB"/>
    <w:rsid w:val="000429C4"/>
    <w:rsid w:val="0005076C"/>
    <w:rsid w:val="00052BB2"/>
    <w:rsid w:val="000549B3"/>
    <w:rsid w:val="00060592"/>
    <w:rsid w:val="000610B6"/>
    <w:rsid w:val="0006314B"/>
    <w:rsid w:val="00064562"/>
    <w:rsid w:val="00073564"/>
    <w:rsid w:val="00082E54"/>
    <w:rsid w:val="000A4BAE"/>
    <w:rsid w:val="000B4E08"/>
    <w:rsid w:val="000B7952"/>
    <w:rsid w:val="000C16FE"/>
    <w:rsid w:val="000C1A3D"/>
    <w:rsid w:val="000C2932"/>
    <w:rsid w:val="000D17C9"/>
    <w:rsid w:val="000D5BA3"/>
    <w:rsid w:val="000D7280"/>
    <w:rsid w:val="000E0429"/>
    <w:rsid w:val="000E74DE"/>
    <w:rsid w:val="000F314F"/>
    <w:rsid w:val="000F5E30"/>
    <w:rsid w:val="001154D8"/>
    <w:rsid w:val="00120B4F"/>
    <w:rsid w:val="00131A0F"/>
    <w:rsid w:val="00146867"/>
    <w:rsid w:val="00150FBF"/>
    <w:rsid w:val="00153652"/>
    <w:rsid w:val="00153B8A"/>
    <w:rsid w:val="001617DA"/>
    <w:rsid w:val="00162A1F"/>
    <w:rsid w:val="00186766"/>
    <w:rsid w:val="00191D5F"/>
    <w:rsid w:val="00191D78"/>
    <w:rsid w:val="0019615A"/>
    <w:rsid w:val="001A06B5"/>
    <w:rsid w:val="001B3FB3"/>
    <w:rsid w:val="001B67E9"/>
    <w:rsid w:val="001D448A"/>
    <w:rsid w:val="001F2467"/>
    <w:rsid w:val="00202FCC"/>
    <w:rsid w:val="00240584"/>
    <w:rsid w:val="00256D56"/>
    <w:rsid w:val="0025756B"/>
    <w:rsid w:val="00263766"/>
    <w:rsid w:val="00266815"/>
    <w:rsid w:val="0027081D"/>
    <w:rsid w:val="00280830"/>
    <w:rsid w:val="00283FCD"/>
    <w:rsid w:val="002857F9"/>
    <w:rsid w:val="00290E5F"/>
    <w:rsid w:val="00293B65"/>
    <w:rsid w:val="00294776"/>
    <w:rsid w:val="00295DBF"/>
    <w:rsid w:val="002A2241"/>
    <w:rsid w:val="002A39A0"/>
    <w:rsid w:val="002A43C8"/>
    <w:rsid w:val="002A7B30"/>
    <w:rsid w:val="002B63A9"/>
    <w:rsid w:val="002D7074"/>
    <w:rsid w:val="002E6F98"/>
    <w:rsid w:val="002F1F4F"/>
    <w:rsid w:val="003013DC"/>
    <w:rsid w:val="003027C3"/>
    <w:rsid w:val="00312B3C"/>
    <w:rsid w:val="00314299"/>
    <w:rsid w:val="00315170"/>
    <w:rsid w:val="00320FCC"/>
    <w:rsid w:val="00326834"/>
    <w:rsid w:val="00331358"/>
    <w:rsid w:val="00335A61"/>
    <w:rsid w:val="00355A1D"/>
    <w:rsid w:val="003616FE"/>
    <w:rsid w:val="00365F71"/>
    <w:rsid w:val="003774B5"/>
    <w:rsid w:val="00394C4E"/>
    <w:rsid w:val="003953A0"/>
    <w:rsid w:val="003D2AC3"/>
    <w:rsid w:val="003E07C6"/>
    <w:rsid w:val="003E3B3C"/>
    <w:rsid w:val="003F2E4B"/>
    <w:rsid w:val="003F398C"/>
    <w:rsid w:val="003F3C70"/>
    <w:rsid w:val="003F6EDC"/>
    <w:rsid w:val="003F7543"/>
    <w:rsid w:val="00406C7E"/>
    <w:rsid w:val="00410F69"/>
    <w:rsid w:val="004208A8"/>
    <w:rsid w:val="004244EF"/>
    <w:rsid w:val="00425A9D"/>
    <w:rsid w:val="00434C21"/>
    <w:rsid w:val="00434E4A"/>
    <w:rsid w:val="0044273B"/>
    <w:rsid w:val="00452AD8"/>
    <w:rsid w:val="00453FC7"/>
    <w:rsid w:val="00472DD2"/>
    <w:rsid w:val="004758A5"/>
    <w:rsid w:val="004918DD"/>
    <w:rsid w:val="00492924"/>
    <w:rsid w:val="00493ACC"/>
    <w:rsid w:val="004A4BE0"/>
    <w:rsid w:val="004C7FC1"/>
    <w:rsid w:val="004D4212"/>
    <w:rsid w:val="004D6F38"/>
    <w:rsid w:val="004D71A0"/>
    <w:rsid w:val="004F5D6B"/>
    <w:rsid w:val="00515376"/>
    <w:rsid w:val="00515494"/>
    <w:rsid w:val="0051633C"/>
    <w:rsid w:val="0052203B"/>
    <w:rsid w:val="00525F34"/>
    <w:rsid w:val="0053175F"/>
    <w:rsid w:val="00534340"/>
    <w:rsid w:val="005352EF"/>
    <w:rsid w:val="00535754"/>
    <w:rsid w:val="00551F55"/>
    <w:rsid w:val="0056054C"/>
    <w:rsid w:val="00560DE5"/>
    <w:rsid w:val="00571315"/>
    <w:rsid w:val="00573F19"/>
    <w:rsid w:val="0057791B"/>
    <w:rsid w:val="00582E59"/>
    <w:rsid w:val="00597EDC"/>
    <w:rsid w:val="005A639B"/>
    <w:rsid w:val="005B203F"/>
    <w:rsid w:val="005B2712"/>
    <w:rsid w:val="005B7CBD"/>
    <w:rsid w:val="005C4B02"/>
    <w:rsid w:val="005D2F5A"/>
    <w:rsid w:val="005D59A6"/>
    <w:rsid w:val="005F66F0"/>
    <w:rsid w:val="006107F0"/>
    <w:rsid w:val="00616012"/>
    <w:rsid w:val="00617A0A"/>
    <w:rsid w:val="00624CB5"/>
    <w:rsid w:val="00634B68"/>
    <w:rsid w:val="00637F00"/>
    <w:rsid w:val="00651191"/>
    <w:rsid w:val="006536D3"/>
    <w:rsid w:val="006603EA"/>
    <w:rsid w:val="00662D74"/>
    <w:rsid w:val="00666E1B"/>
    <w:rsid w:val="00672DA7"/>
    <w:rsid w:val="0067447D"/>
    <w:rsid w:val="00674FA9"/>
    <w:rsid w:val="006854F4"/>
    <w:rsid w:val="00694290"/>
    <w:rsid w:val="006B26FD"/>
    <w:rsid w:val="006B3EBE"/>
    <w:rsid w:val="006B5412"/>
    <w:rsid w:val="006D15F6"/>
    <w:rsid w:val="006E27F9"/>
    <w:rsid w:val="006E5B98"/>
    <w:rsid w:val="006E7D30"/>
    <w:rsid w:val="006F2C91"/>
    <w:rsid w:val="006F3AD5"/>
    <w:rsid w:val="00705BBB"/>
    <w:rsid w:val="0070751F"/>
    <w:rsid w:val="00730800"/>
    <w:rsid w:val="00731EF6"/>
    <w:rsid w:val="00732731"/>
    <w:rsid w:val="00733A99"/>
    <w:rsid w:val="00735866"/>
    <w:rsid w:val="0074638E"/>
    <w:rsid w:val="00756FC6"/>
    <w:rsid w:val="0076073F"/>
    <w:rsid w:val="00773370"/>
    <w:rsid w:val="00781338"/>
    <w:rsid w:val="00784C83"/>
    <w:rsid w:val="007A1427"/>
    <w:rsid w:val="007B1363"/>
    <w:rsid w:val="007B3440"/>
    <w:rsid w:val="007C3600"/>
    <w:rsid w:val="007D5141"/>
    <w:rsid w:val="007D5DC1"/>
    <w:rsid w:val="007D6C10"/>
    <w:rsid w:val="007E3A49"/>
    <w:rsid w:val="007E6269"/>
    <w:rsid w:val="007E71BE"/>
    <w:rsid w:val="007F6F55"/>
    <w:rsid w:val="00801E8A"/>
    <w:rsid w:val="0080737B"/>
    <w:rsid w:val="00816F14"/>
    <w:rsid w:val="008275F2"/>
    <w:rsid w:val="00830F6A"/>
    <w:rsid w:val="0084153E"/>
    <w:rsid w:val="00852109"/>
    <w:rsid w:val="00855FED"/>
    <w:rsid w:val="00857777"/>
    <w:rsid w:val="00870944"/>
    <w:rsid w:val="0087320B"/>
    <w:rsid w:val="0087686D"/>
    <w:rsid w:val="00890DE5"/>
    <w:rsid w:val="0089416F"/>
    <w:rsid w:val="00894853"/>
    <w:rsid w:val="00897B1B"/>
    <w:rsid w:val="008A159E"/>
    <w:rsid w:val="008B7DB8"/>
    <w:rsid w:val="008C38EA"/>
    <w:rsid w:val="008C691E"/>
    <w:rsid w:val="008D0BBD"/>
    <w:rsid w:val="008D78BB"/>
    <w:rsid w:val="008F3E7E"/>
    <w:rsid w:val="00910878"/>
    <w:rsid w:val="00914438"/>
    <w:rsid w:val="00914670"/>
    <w:rsid w:val="00917E21"/>
    <w:rsid w:val="00925279"/>
    <w:rsid w:val="009276C8"/>
    <w:rsid w:val="00927811"/>
    <w:rsid w:val="009360ED"/>
    <w:rsid w:val="00936188"/>
    <w:rsid w:val="00940B03"/>
    <w:rsid w:val="00950436"/>
    <w:rsid w:val="00962A2A"/>
    <w:rsid w:val="0096349A"/>
    <w:rsid w:val="00966998"/>
    <w:rsid w:val="00966C94"/>
    <w:rsid w:val="0097285B"/>
    <w:rsid w:val="00995427"/>
    <w:rsid w:val="009D006C"/>
    <w:rsid w:val="009D0D38"/>
    <w:rsid w:val="009D1D2F"/>
    <w:rsid w:val="009D4367"/>
    <w:rsid w:val="009D6ECD"/>
    <w:rsid w:val="009E2903"/>
    <w:rsid w:val="009E35D9"/>
    <w:rsid w:val="009E402D"/>
    <w:rsid w:val="009F074F"/>
    <w:rsid w:val="009F08A2"/>
    <w:rsid w:val="009F28E1"/>
    <w:rsid w:val="009F3684"/>
    <w:rsid w:val="00A00452"/>
    <w:rsid w:val="00A02D84"/>
    <w:rsid w:val="00A04846"/>
    <w:rsid w:val="00A150C4"/>
    <w:rsid w:val="00A15422"/>
    <w:rsid w:val="00A43667"/>
    <w:rsid w:val="00A53EB1"/>
    <w:rsid w:val="00A54B3B"/>
    <w:rsid w:val="00A618E0"/>
    <w:rsid w:val="00A62EC3"/>
    <w:rsid w:val="00A66CA6"/>
    <w:rsid w:val="00A805E7"/>
    <w:rsid w:val="00A83041"/>
    <w:rsid w:val="00A83073"/>
    <w:rsid w:val="00A84460"/>
    <w:rsid w:val="00A8448D"/>
    <w:rsid w:val="00A875F2"/>
    <w:rsid w:val="00A94A1C"/>
    <w:rsid w:val="00AA20AF"/>
    <w:rsid w:val="00AB5E54"/>
    <w:rsid w:val="00AC300E"/>
    <w:rsid w:val="00AC4991"/>
    <w:rsid w:val="00AC6EF0"/>
    <w:rsid w:val="00AD31CF"/>
    <w:rsid w:val="00B0260E"/>
    <w:rsid w:val="00B06437"/>
    <w:rsid w:val="00B23453"/>
    <w:rsid w:val="00B27A11"/>
    <w:rsid w:val="00B343B1"/>
    <w:rsid w:val="00B344BD"/>
    <w:rsid w:val="00B3503C"/>
    <w:rsid w:val="00B3612D"/>
    <w:rsid w:val="00B52B2B"/>
    <w:rsid w:val="00B65372"/>
    <w:rsid w:val="00B66164"/>
    <w:rsid w:val="00B66401"/>
    <w:rsid w:val="00B725E8"/>
    <w:rsid w:val="00B772C1"/>
    <w:rsid w:val="00B824CA"/>
    <w:rsid w:val="00B93A02"/>
    <w:rsid w:val="00BA7180"/>
    <w:rsid w:val="00BB7D68"/>
    <w:rsid w:val="00BE5816"/>
    <w:rsid w:val="00BF3284"/>
    <w:rsid w:val="00BF3500"/>
    <w:rsid w:val="00BF620E"/>
    <w:rsid w:val="00C013CD"/>
    <w:rsid w:val="00C13338"/>
    <w:rsid w:val="00C25FBA"/>
    <w:rsid w:val="00C26CE1"/>
    <w:rsid w:val="00C37A9B"/>
    <w:rsid w:val="00C40751"/>
    <w:rsid w:val="00C502CD"/>
    <w:rsid w:val="00C52FE8"/>
    <w:rsid w:val="00C56347"/>
    <w:rsid w:val="00C607AE"/>
    <w:rsid w:val="00C62E52"/>
    <w:rsid w:val="00C66269"/>
    <w:rsid w:val="00C77085"/>
    <w:rsid w:val="00C87411"/>
    <w:rsid w:val="00C912C1"/>
    <w:rsid w:val="00CA35C2"/>
    <w:rsid w:val="00CA3CDE"/>
    <w:rsid w:val="00CA7963"/>
    <w:rsid w:val="00CB1910"/>
    <w:rsid w:val="00CC66C2"/>
    <w:rsid w:val="00CD7CEF"/>
    <w:rsid w:val="00CF1DD0"/>
    <w:rsid w:val="00D0216E"/>
    <w:rsid w:val="00D035AC"/>
    <w:rsid w:val="00D0725F"/>
    <w:rsid w:val="00D11D34"/>
    <w:rsid w:val="00D14B4F"/>
    <w:rsid w:val="00D209AB"/>
    <w:rsid w:val="00D43A91"/>
    <w:rsid w:val="00D55149"/>
    <w:rsid w:val="00D62284"/>
    <w:rsid w:val="00D66F7A"/>
    <w:rsid w:val="00D67C17"/>
    <w:rsid w:val="00D75A27"/>
    <w:rsid w:val="00D767F3"/>
    <w:rsid w:val="00D800E2"/>
    <w:rsid w:val="00D90E3F"/>
    <w:rsid w:val="00D9427D"/>
    <w:rsid w:val="00D978A9"/>
    <w:rsid w:val="00DA1759"/>
    <w:rsid w:val="00DA2F66"/>
    <w:rsid w:val="00DA2FE8"/>
    <w:rsid w:val="00DB620A"/>
    <w:rsid w:val="00DC03F4"/>
    <w:rsid w:val="00DC6653"/>
    <w:rsid w:val="00DD4F09"/>
    <w:rsid w:val="00DD5FC8"/>
    <w:rsid w:val="00DE3E43"/>
    <w:rsid w:val="00E010DB"/>
    <w:rsid w:val="00E13451"/>
    <w:rsid w:val="00E269A7"/>
    <w:rsid w:val="00E2753A"/>
    <w:rsid w:val="00E45CA7"/>
    <w:rsid w:val="00E47160"/>
    <w:rsid w:val="00E51951"/>
    <w:rsid w:val="00E52F4B"/>
    <w:rsid w:val="00E54711"/>
    <w:rsid w:val="00E57CA4"/>
    <w:rsid w:val="00E57F33"/>
    <w:rsid w:val="00E61DB0"/>
    <w:rsid w:val="00E63E4E"/>
    <w:rsid w:val="00E65131"/>
    <w:rsid w:val="00E809CF"/>
    <w:rsid w:val="00E92275"/>
    <w:rsid w:val="00E949FE"/>
    <w:rsid w:val="00E96598"/>
    <w:rsid w:val="00EA51BA"/>
    <w:rsid w:val="00EA69B1"/>
    <w:rsid w:val="00EB2A3C"/>
    <w:rsid w:val="00EB332D"/>
    <w:rsid w:val="00EB48D9"/>
    <w:rsid w:val="00ED49F8"/>
    <w:rsid w:val="00EF191B"/>
    <w:rsid w:val="00EF242A"/>
    <w:rsid w:val="00EF64B9"/>
    <w:rsid w:val="00F01CC3"/>
    <w:rsid w:val="00F168B1"/>
    <w:rsid w:val="00F23AD5"/>
    <w:rsid w:val="00F50AFD"/>
    <w:rsid w:val="00F50E43"/>
    <w:rsid w:val="00F612F7"/>
    <w:rsid w:val="00F73F82"/>
    <w:rsid w:val="00F84FE3"/>
    <w:rsid w:val="00FB4614"/>
    <w:rsid w:val="00FB6204"/>
    <w:rsid w:val="00FB68A6"/>
    <w:rsid w:val="00FC137E"/>
    <w:rsid w:val="00FC46AA"/>
    <w:rsid w:val="00FC5816"/>
    <w:rsid w:val="00FD0A2D"/>
    <w:rsid w:val="00FD1DC0"/>
    <w:rsid w:val="00FE2F5F"/>
    <w:rsid w:val="00FE3FA1"/>
    <w:rsid w:val="00FE4240"/>
    <w:rsid w:val="00FE7575"/>
    <w:rsid w:val="00FF0143"/>
    <w:rsid w:val="00FF0C77"/>
    <w:rsid w:val="00FF3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9427D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D9427D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D9427D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D9427D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D9427D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D9427D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9427D"/>
    <w:rPr>
      <w:sz w:val="22"/>
    </w:rPr>
  </w:style>
  <w:style w:type="paragraph" w:styleId="21">
    <w:name w:val="toc 2"/>
    <w:next w:val="a"/>
    <w:link w:val="22"/>
    <w:uiPriority w:val="39"/>
    <w:rsid w:val="00D9427D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D9427D"/>
    <w:rPr>
      <w:rFonts w:ascii="XO Thames" w:hAnsi="XO Thames"/>
      <w:sz w:val="28"/>
    </w:rPr>
  </w:style>
  <w:style w:type="paragraph" w:customStyle="1" w:styleId="12">
    <w:name w:val="Знак1"/>
    <w:basedOn w:val="a"/>
    <w:link w:val="13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3">
    <w:name w:val="Знак1"/>
    <w:basedOn w:val="1"/>
    <w:link w:val="12"/>
    <w:rsid w:val="00D9427D"/>
    <w:rPr>
      <w:rFonts w:ascii="Tahoma" w:hAnsi="Tahoma"/>
      <w:sz w:val="20"/>
    </w:rPr>
  </w:style>
  <w:style w:type="paragraph" w:customStyle="1" w:styleId="23">
    <w:name w:val="Основной шрифт абзаца2"/>
    <w:link w:val="24"/>
    <w:rsid w:val="00D9427D"/>
  </w:style>
  <w:style w:type="character" w:customStyle="1" w:styleId="24">
    <w:name w:val="Основной шрифт абзаца2"/>
    <w:link w:val="23"/>
    <w:rsid w:val="00D9427D"/>
  </w:style>
  <w:style w:type="paragraph" w:customStyle="1" w:styleId="a3">
    <w:name w:val="Символ сноски"/>
    <w:link w:val="a4"/>
    <w:rsid w:val="00D9427D"/>
  </w:style>
  <w:style w:type="character" w:customStyle="1" w:styleId="a4">
    <w:name w:val="Символ сноски"/>
    <w:link w:val="a3"/>
    <w:rsid w:val="00D9427D"/>
  </w:style>
  <w:style w:type="paragraph" w:styleId="41">
    <w:name w:val="toc 4"/>
    <w:next w:val="a"/>
    <w:link w:val="42"/>
    <w:uiPriority w:val="39"/>
    <w:rsid w:val="00D9427D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D9427D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D9427D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D9427D"/>
    <w:rPr>
      <w:rFonts w:ascii="XO Thames" w:hAnsi="XO Thames"/>
      <w:sz w:val="28"/>
    </w:rPr>
  </w:style>
  <w:style w:type="paragraph" w:customStyle="1" w:styleId="14">
    <w:name w:val="Основной шрифт абзаца1"/>
    <w:link w:val="15"/>
    <w:rsid w:val="00D9427D"/>
  </w:style>
  <w:style w:type="character" w:customStyle="1" w:styleId="15">
    <w:name w:val="Основной шрифт абзаца1"/>
    <w:link w:val="14"/>
    <w:rsid w:val="00D9427D"/>
  </w:style>
  <w:style w:type="paragraph" w:styleId="7">
    <w:name w:val="toc 7"/>
    <w:next w:val="a"/>
    <w:link w:val="70"/>
    <w:uiPriority w:val="39"/>
    <w:rsid w:val="00D9427D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D9427D"/>
    <w:rPr>
      <w:rFonts w:ascii="XO Thames" w:hAnsi="XO Thames"/>
      <w:sz w:val="28"/>
    </w:rPr>
  </w:style>
  <w:style w:type="paragraph" w:customStyle="1" w:styleId="16">
    <w:name w:val="Обычный1"/>
    <w:link w:val="17"/>
    <w:rsid w:val="00D9427D"/>
    <w:rPr>
      <w:sz w:val="22"/>
    </w:rPr>
  </w:style>
  <w:style w:type="character" w:customStyle="1" w:styleId="17">
    <w:name w:val="Обычный1"/>
    <w:link w:val="16"/>
    <w:rsid w:val="00D9427D"/>
    <w:rPr>
      <w:sz w:val="22"/>
    </w:rPr>
  </w:style>
  <w:style w:type="paragraph" w:customStyle="1" w:styleId="100">
    <w:name w:val="Знак1_0"/>
    <w:basedOn w:val="a"/>
    <w:link w:val="101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D9427D"/>
    <w:rPr>
      <w:rFonts w:ascii="Tahoma" w:hAnsi="Tahoma"/>
      <w:sz w:val="20"/>
    </w:rPr>
  </w:style>
  <w:style w:type="paragraph" w:customStyle="1" w:styleId="18">
    <w:name w:val="Знак1"/>
    <w:basedOn w:val="a"/>
    <w:link w:val="19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9">
    <w:name w:val="Знак1"/>
    <w:basedOn w:val="1"/>
    <w:link w:val="18"/>
    <w:rsid w:val="00D9427D"/>
    <w:rPr>
      <w:rFonts w:ascii="Tahoma" w:hAnsi="Tahoma"/>
      <w:sz w:val="20"/>
    </w:rPr>
  </w:style>
  <w:style w:type="paragraph" w:customStyle="1" w:styleId="Endnote">
    <w:name w:val="Endnote"/>
    <w:basedOn w:val="a"/>
    <w:link w:val="Endnote0"/>
    <w:rsid w:val="00D9427D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D9427D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D9427D"/>
    <w:rPr>
      <w:rFonts w:ascii="Cambria" w:hAnsi="Cambria"/>
      <w:b/>
      <w:sz w:val="26"/>
    </w:rPr>
  </w:style>
  <w:style w:type="paragraph" w:customStyle="1" w:styleId="1a">
    <w:name w:val="Основной шрифт абзаца1"/>
    <w:link w:val="1b"/>
    <w:rsid w:val="00D9427D"/>
  </w:style>
  <w:style w:type="character" w:customStyle="1" w:styleId="1b">
    <w:name w:val="Основной шрифт абзаца1"/>
    <w:link w:val="1a"/>
    <w:rsid w:val="00D9427D"/>
  </w:style>
  <w:style w:type="paragraph" w:customStyle="1" w:styleId="ConsPlusNormal">
    <w:name w:val="ConsPlusNormal"/>
    <w:link w:val="ConsPlusNormal0"/>
    <w:rsid w:val="00D9427D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D9427D"/>
    <w:rPr>
      <w:sz w:val="22"/>
    </w:rPr>
  </w:style>
  <w:style w:type="paragraph" w:customStyle="1" w:styleId="31">
    <w:name w:val="Гиперссылка3"/>
    <w:link w:val="32"/>
    <w:rsid w:val="00D9427D"/>
    <w:rPr>
      <w:color w:val="0000FF"/>
      <w:u w:val="single"/>
    </w:rPr>
  </w:style>
  <w:style w:type="character" w:customStyle="1" w:styleId="32">
    <w:name w:val="Гиперссылка3"/>
    <w:link w:val="31"/>
    <w:rsid w:val="00D9427D"/>
    <w:rPr>
      <w:color w:val="0000FF"/>
      <w:u w:val="single"/>
    </w:rPr>
  </w:style>
  <w:style w:type="paragraph" w:styleId="a5">
    <w:name w:val="annotation text"/>
    <w:basedOn w:val="a"/>
    <w:link w:val="a6"/>
    <w:rsid w:val="00D9427D"/>
    <w:pPr>
      <w:spacing w:after="160" w:line="264" w:lineRule="auto"/>
    </w:pPr>
    <w:rPr>
      <w:sz w:val="20"/>
    </w:rPr>
  </w:style>
  <w:style w:type="character" w:customStyle="1" w:styleId="a6">
    <w:name w:val="Текст примечания Знак"/>
    <w:basedOn w:val="1"/>
    <w:link w:val="a5"/>
    <w:rsid w:val="00D9427D"/>
    <w:rPr>
      <w:sz w:val="20"/>
    </w:rPr>
  </w:style>
  <w:style w:type="paragraph" w:customStyle="1" w:styleId="Default">
    <w:name w:val="Default"/>
    <w:link w:val="Default0"/>
    <w:rsid w:val="00D9427D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D9427D"/>
    <w:rPr>
      <w:rFonts w:ascii="Times New Roman" w:hAnsi="Times New Roman"/>
      <w:sz w:val="24"/>
    </w:rPr>
  </w:style>
  <w:style w:type="paragraph" w:customStyle="1" w:styleId="1c">
    <w:name w:val="Знак концевой сноски1"/>
    <w:basedOn w:val="14"/>
    <w:link w:val="1d"/>
    <w:rsid w:val="00D9427D"/>
    <w:rPr>
      <w:vertAlign w:val="superscript"/>
    </w:rPr>
  </w:style>
  <w:style w:type="character" w:customStyle="1" w:styleId="1d">
    <w:name w:val="Знак концевой сноски1"/>
    <w:basedOn w:val="15"/>
    <w:link w:val="1c"/>
    <w:rsid w:val="00D9427D"/>
    <w:rPr>
      <w:vertAlign w:val="superscript"/>
    </w:rPr>
  </w:style>
  <w:style w:type="paragraph" w:styleId="a7">
    <w:name w:val="footer"/>
    <w:basedOn w:val="a"/>
    <w:link w:val="a8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  <w:rsid w:val="00D9427D"/>
    <w:rPr>
      <w:sz w:val="22"/>
    </w:rPr>
  </w:style>
  <w:style w:type="paragraph" w:customStyle="1" w:styleId="a9">
    <w:name w:val="Гипертекстовая ссылка"/>
    <w:link w:val="aa"/>
    <w:rsid w:val="00D9427D"/>
    <w:rPr>
      <w:color w:val="106BBE"/>
      <w:sz w:val="26"/>
    </w:rPr>
  </w:style>
  <w:style w:type="character" w:customStyle="1" w:styleId="aa">
    <w:name w:val="Гипертекстовая ссылка"/>
    <w:link w:val="a9"/>
    <w:rsid w:val="00D9427D"/>
    <w:rPr>
      <w:color w:val="106BBE"/>
      <w:sz w:val="26"/>
    </w:rPr>
  </w:style>
  <w:style w:type="paragraph" w:customStyle="1" w:styleId="TableParagraph">
    <w:name w:val="Table Paragraph"/>
    <w:basedOn w:val="a"/>
    <w:link w:val="TableParagraph0"/>
    <w:rsid w:val="00D9427D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D9427D"/>
    <w:rPr>
      <w:rFonts w:ascii="Times New Roman" w:hAnsi="Times New Roman"/>
      <w:sz w:val="22"/>
    </w:rPr>
  </w:style>
  <w:style w:type="paragraph" w:customStyle="1" w:styleId="1e">
    <w:name w:val="Гиперссылка1"/>
    <w:link w:val="1f"/>
    <w:rsid w:val="00D9427D"/>
    <w:rPr>
      <w:color w:val="0000FF"/>
      <w:u w:val="single"/>
    </w:rPr>
  </w:style>
  <w:style w:type="character" w:customStyle="1" w:styleId="1f">
    <w:name w:val="Гиперссылка1"/>
    <w:link w:val="1e"/>
    <w:rsid w:val="00D9427D"/>
    <w:rPr>
      <w:color w:val="0000FF"/>
      <w:u w:val="single"/>
    </w:rPr>
  </w:style>
  <w:style w:type="paragraph" w:styleId="33">
    <w:name w:val="toc 3"/>
    <w:next w:val="a"/>
    <w:link w:val="34"/>
    <w:uiPriority w:val="39"/>
    <w:rsid w:val="00D9427D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D9427D"/>
    <w:rPr>
      <w:rFonts w:ascii="XO Thames" w:hAnsi="XO Thames"/>
      <w:sz w:val="28"/>
    </w:rPr>
  </w:style>
  <w:style w:type="paragraph" w:customStyle="1" w:styleId="ab">
    <w:name w:val="Нормальный (таблица)"/>
    <w:basedOn w:val="a"/>
    <w:next w:val="a"/>
    <w:link w:val="ac"/>
    <w:rsid w:val="00D9427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sid w:val="00D9427D"/>
    <w:rPr>
      <w:rFonts w:ascii="Arial" w:hAnsi="Arial"/>
      <w:sz w:val="24"/>
    </w:rPr>
  </w:style>
  <w:style w:type="paragraph" w:customStyle="1" w:styleId="35">
    <w:name w:val="Основной шрифт абзаца3"/>
    <w:rsid w:val="00D9427D"/>
  </w:style>
  <w:style w:type="paragraph" w:customStyle="1" w:styleId="ConsPlusNonformat">
    <w:name w:val="ConsPlusNonformat"/>
    <w:link w:val="ConsPlusNonformat0"/>
    <w:rsid w:val="00D9427D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D9427D"/>
    <w:rPr>
      <w:rFonts w:ascii="Courier New" w:hAnsi="Courier New"/>
    </w:rPr>
  </w:style>
  <w:style w:type="paragraph" w:customStyle="1" w:styleId="FontStyle26">
    <w:name w:val="Font Style26"/>
    <w:link w:val="FontStyle260"/>
    <w:rsid w:val="00D9427D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D9427D"/>
    <w:rPr>
      <w:rFonts w:ascii="Times New Roman" w:hAnsi="Times New Roman"/>
      <w:sz w:val="26"/>
    </w:rPr>
  </w:style>
  <w:style w:type="paragraph" w:customStyle="1" w:styleId="25">
    <w:name w:val="Знак сноски2"/>
    <w:basedOn w:val="23"/>
    <w:link w:val="26"/>
    <w:rsid w:val="00D9427D"/>
    <w:rPr>
      <w:vertAlign w:val="superscript"/>
    </w:rPr>
  </w:style>
  <w:style w:type="character" w:customStyle="1" w:styleId="26">
    <w:name w:val="Знак сноски2"/>
    <w:basedOn w:val="24"/>
    <w:link w:val="25"/>
    <w:rsid w:val="00D9427D"/>
    <w:rPr>
      <w:vertAlign w:val="superscript"/>
    </w:rPr>
  </w:style>
  <w:style w:type="paragraph" w:styleId="ad">
    <w:name w:val="Normal (Web)"/>
    <w:basedOn w:val="a"/>
    <w:link w:val="ae"/>
    <w:uiPriority w:val="99"/>
    <w:rsid w:val="00D9427D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e">
    <w:name w:val="Обычный (веб) Знак"/>
    <w:basedOn w:val="1"/>
    <w:link w:val="ad"/>
    <w:rsid w:val="00D9427D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D9427D"/>
    <w:rPr>
      <w:rFonts w:ascii="XO Thames" w:hAnsi="XO Thames"/>
      <w:b/>
      <w:sz w:val="22"/>
    </w:rPr>
  </w:style>
  <w:style w:type="paragraph" w:customStyle="1" w:styleId="1f0">
    <w:name w:val="Обычный1"/>
    <w:link w:val="1f1"/>
    <w:rsid w:val="00D9427D"/>
    <w:rPr>
      <w:sz w:val="22"/>
    </w:rPr>
  </w:style>
  <w:style w:type="character" w:customStyle="1" w:styleId="1f1">
    <w:name w:val="Обычный1"/>
    <w:link w:val="1f0"/>
    <w:rsid w:val="00D9427D"/>
    <w:rPr>
      <w:sz w:val="22"/>
    </w:rPr>
  </w:style>
  <w:style w:type="paragraph" w:customStyle="1" w:styleId="hgkelc">
    <w:name w:val="hgkelc"/>
    <w:basedOn w:val="1f2"/>
    <w:link w:val="hgkelc0"/>
    <w:rsid w:val="00D9427D"/>
  </w:style>
  <w:style w:type="character" w:customStyle="1" w:styleId="hgkelc0">
    <w:name w:val="hgkelc"/>
    <w:basedOn w:val="1f3"/>
    <w:link w:val="hgkelc"/>
    <w:rsid w:val="00D9427D"/>
  </w:style>
  <w:style w:type="paragraph" w:customStyle="1" w:styleId="ConsPlusTitle">
    <w:name w:val="ConsPlusTitle"/>
    <w:link w:val="ConsPlusTitle0"/>
    <w:rsid w:val="00D9427D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D9427D"/>
    <w:rPr>
      <w:b/>
      <w:sz w:val="22"/>
    </w:rPr>
  </w:style>
  <w:style w:type="character" w:customStyle="1" w:styleId="11">
    <w:name w:val="Заголовок 1 Знак"/>
    <w:basedOn w:val="1"/>
    <w:link w:val="10"/>
    <w:rsid w:val="00D9427D"/>
    <w:rPr>
      <w:rFonts w:ascii="Arial" w:hAnsi="Arial"/>
      <w:b/>
      <w:color w:val="26282F"/>
      <w:sz w:val="24"/>
    </w:rPr>
  </w:style>
  <w:style w:type="paragraph" w:customStyle="1" w:styleId="af">
    <w:name w:val="Привязка сноски"/>
    <w:link w:val="af0"/>
    <w:rsid w:val="00D9427D"/>
    <w:rPr>
      <w:vertAlign w:val="superscript"/>
    </w:rPr>
  </w:style>
  <w:style w:type="character" w:customStyle="1" w:styleId="af0">
    <w:name w:val="Привязка сноски"/>
    <w:link w:val="af"/>
    <w:rsid w:val="00D9427D"/>
    <w:rPr>
      <w:vertAlign w:val="superscript"/>
    </w:rPr>
  </w:style>
  <w:style w:type="paragraph" w:customStyle="1" w:styleId="27">
    <w:name w:val="Гиперссылка2"/>
    <w:link w:val="af1"/>
    <w:rsid w:val="00D9427D"/>
    <w:rPr>
      <w:color w:val="0000FF"/>
      <w:u w:val="single"/>
    </w:rPr>
  </w:style>
  <w:style w:type="character" w:styleId="af1">
    <w:name w:val="Hyperlink"/>
    <w:link w:val="27"/>
    <w:rsid w:val="00D9427D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D9427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D9427D"/>
    <w:rPr>
      <w:rFonts w:ascii="Times New Roman" w:hAnsi="Times New Roman"/>
      <w:sz w:val="20"/>
    </w:rPr>
  </w:style>
  <w:style w:type="paragraph" w:styleId="af2">
    <w:name w:val="Balloon Text"/>
    <w:basedOn w:val="a"/>
    <w:link w:val="af3"/>
    <w:rsid w:val="00D9427D"/>
    <w:pPr>
      <w:spacing w:after="0" w:line="240" w:lineRule="auto"/>
    </w:pPr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sid w:val="00D9427D"/>
    <w:rPr>
      <w:rFonts w:ascii="Tahoma" w:hAnsi="Tahoma"/>
      <w:sz w:val="16"/>
    </w:rPr>
  </w:style>
  <w:style w:type="paragraph" w:styleId="af4">
    <w:name w:val="List Paragraph"/>
    <w:basedOn w:val="a"/>
    <w:link w:val="af5"/>
    <w:qFormat/>
    <w:rsid w:val="00D9427D"/>
    <w:pPr>
      <w:ind w:left="720"/>
      <w:contextualSpacing/>
    </w:pPr>
  </w:style>
  <w:style w:type="character" w:customStyle="1" w:styleId="af5">
    <w:name w:val="Абзац списка Знак"/>
    <w:basedOn w:val="1"/>
    <w:link w:val="af4"/>
    <w:rsid w:val="00D9427D"/>
    <w:rPr>
      <w:sz w:val="22"/>
    </w:rPr>
  </w:style>
  <w:style w:type="paragraph" w:styleId="1f4">
    <w:name w:val="toc 1"/>
    <w:next w:val="a"/>
    <w:link w:val="1f5"/>
    <w:uiPriority w:val="39"/>
    <w:rsid w:val="00D9427D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sid w:val="00D9427D"/>
    <w:rPr>
      <w:rFonts w:ascii="XO Thames" w:hAnsi="XO Thames"/>
      <w:b/>
      <w:sz w:val="28"/>
    </w:rPr>
  </w:style>
  <w:style w:type="paragraph" w:customStyle="1" w:styleId="Footnote1">
    <w:name w:val="Footnote"/>
    <w:basedOn w:val="a"/>
    <w:link w:val="Footnote2"/>
    <w:rsid w:val="00D9427D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D9427D"/>
    <w:rPr>
      <w:sz w:val="20"/>
    </w:rPr>
  </w:style>
  <w:style w:type="paragraph" w:styleId="af6">
    <w:name w:val="header"/>
    <w:basedOn w:val="a"/>
    <w:link w:val="af7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1"/>
    <w:link w:val="af6"/>
    <w:rsid w:val="00D9427D"/>
    <w:rPr>
      <w:sz w:val="22"/>
    </w:rPr>
  </w:style>
  <w:style w:type="paragraph" w:customStyle="1" w:styleId="HeaderandFooter">
    <w:name w:val="Header and Footer"/>
    <w:link w:val="HeaderandFooter0"/>
    <w:rsid w:val="00D9427D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D9427D"/>
    <w:rPr>
      <w:rFonts w:ascii="XO Thames" w:hAnsi="XO Thames"/>
    </w:rPr>
  </w:style>
  <w:style w:type="paragraph" w:customStyle="1" w:styleId="af8">
    <w:link w:val="af9"/>
    <w:semiHidden/>
    <w:unhideWhenUsed/>
    <w:rsid w:val="00D9427D"/>
    <w:rPr>
      <w:rFonts w:ascii="Times New Roman" w:hAnsi="Times New Roman"/>
      <w:sz w:val="28"/>
    </w:rPr>
  </w:style>
  <w:style w:type="character" w:customStyle="1" w:styleId="af9">
    <w:link w:val="af8"/>
    <w:semiHidden/>
    <w:unhideWhenUsed/>
    <w:rsid w:val="00D9427D"/>
    <w:rPr>
      <w:rFonts w:ascii="Times New Roman" w:hAnsi="Times New Roman"/>
      <w:sz w:val="28"/>
    </w:rPr>
  </w:style>
  <w:style w:type="paragraph" w:customStyle="1" w:styleId="1f6">
    <w:name w:val="Номер страницы1"/>
    <w:basedOn w:val="14"/>
    <w:link w:val="1f7"/>
    <w:rsid w:val="00D9427D"/>
  </w:style>
  <w:style w:type="character" w:customStyle="1" w:styleId="1f7">
    <w:name w:val="Номер страницы1"/>
    <w:basedOn w:val="15"/>
    <w:link w:val="1f6"/>
    <w:rsid w:val="00D9427D"/>
  </w:style>
  <w:style w:type="paragraph" w:customStyle="1" w:styleId="1f8">
    <w:name w:val="Обычный1"/>
    <w:link w:val="1f9"/>
    <w:rsid w:val="00D9427D"/>
    <w:rPr>
      <w:sz w:val="22"/>
    </w:rPr>
  </w:style>
  <w:style w:type="character" w:customStyle="1" w:styleId="1f9">
    <w:name w:val="Обычный1"/>
    <w:link w:val="1f8"/>
    <w:rsid w:val="00D9427D"/>
    <w:rPr>
      <w:sz w:val="22"/>
    </w:rPr>
  </w:style>
  <w:style w:type="paragraph" w:styleId="9">
    <w:name w:val="toc 9"/>
    <w:next w:val="a"/>
    <w:link w:val="90"/>
    <w:uiPriority w:val="39"/>
    <w:rsid w:val="00D9427D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D9427D"/>
    <w:rPr>
      <w:rFonts w:ascii="XO Thames" w:hAnsi="XO Thames"/>
      <w:sz w:val="28"/>
    </w:rPr>
  </w:style>
  <w:style w:type="paragraph" w:customStyle="1" w:styleId="1fa">
    <w:name w:val="Знак сноски1"/>
    <w:link w:val="1fb"/>
    <w:rsid w:val="00D9427D"/>
    <w:rPr>
      <w:vertAlign w:val="superscript"/>
    </w:rPr>
  </w:style>
  <w:style w:type="character" w:customStyle="1" w:styleId="1fb">
    <w:name w:val="Знак сноски1"/>
    <w:link w:val="1fa"/>
    <w:rsid w:val="00D9427D"/>
    <w:rPr>
      <w:vertAlign w:val="superscript"/>
    </w:rPr>
  </w:style>
  <w:style w:type="paragraph" w:customStyle="1" w:styleId="markedcontent">
    <w:name w:val="markedcontent"/>
    <w:link w:val="markedcontent0"/>
    <w:rsid w:val="00D9427D"/>
  </w:style>
  <w:style w:type="character" w:customStyle="1" w:styleId="markedcontent0">
    <w:name w:val="markedcontent"/>
    <w:link w:val="markedcontent"/>
    <w:rsid w:val="00D9427D"/>
  </w:style>
  <w:style w:type="paragraph" w:customStyle="1" w:styleId="1fc">
    <w:name w:val="Обычный1"/>
    <w:link w:val="1fd"/>
    <w:rsid w:val="00D9427D"/>
    <w:rPr>
      <w:sz w:val="22"/>
    </w:rPr>
  </w:style>
  <w:style w:type="character" w:customStyle="1" w:styleId="1fd">
    <w:name w:val="Обычный1"/>
    <w:link w:val="1fc"/>
    <w:rsid w:val="00D9427D"/>
    <w:rPr>
      <w:sz w:val="22"/>
    </w:rPr>
  </w:style>
  <w:style w:type="paragraph" w:customStyle="1" w:styleId="1fe">
    <w:name w:val="Знак примечания1"/>
    <w:basedOn w:val="14"/>
    <w:link w:val="1ff"/>
    <w:rsid w:val="00D9427D"/>
    <w:rPr>
      <w:sz w:val="16"/>
    </w:rPr>
  </w:style>
  <w:style w:type="character" w:customStyle="1" w:styleId="1ff">
    <w:name w:val="Знак примечания1"/>
    <w:basedOn w:val="15"/>
    <w:link w:val="1fe"/>
    <w:rsid w:val="00D9427D"/>
    <w:rPr>
      <w:sz w:val="16"/>
    </w:rPr>
  </w:style>
  <w:style w:type="paragraph" w:styleId="8">
    <w:name w:val="toc 8"/>
    <w:next w:val="a"/>
    <w:link w:val="80"/>
    <w:uiPriority w:val="39"/>
    <w:rsid w:val="00D9427D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D9427D"/>
    <w:rPr>
      <w:rFonts w:ascii="XO Thames" w:hAnsi="XO Thames"/>
      <w:sz w:val="28"/>
    </w:rPr>
  </w:style>
  <w:style w:type="paragraph" w:customStyle="1" w:styleId="28">
    <w:name w:val="Гиперссылка2"/>
    <w:link w:val="29"/>
    <w:rsid w:val="00D9427D"/>
    <w:rPr>
      <w:color w:val="0000FF"/>
      <w:u w:val="single"/>
    </w:rPr>
  </w:style>
  <w:style w:type="character" w:customStyle="1" w:styleId="29">
    <w:name w:val="Гиперссылка2"/>
    <w:link w:val="28"/>
    <w:rsid w:val="00D9427D"/>
    <w:rPr>
      <w:color w:val="0000FF"/>
      <w:u w:val="single"/>
    </w:rPr>
  </w:style>
  <w:style w:type="paragraph" w:customStyle="1" w:styleId="1ff0">
    <w:name w:val="Гиперссылка1"/>
    <w:link w:val="1ff1"/>
    <w:rsid w:val="00D9427D"/>
    <w:rPr>
      <w:color w:val="0000FF"/>
      <w:u w:val="single"/>
    </w:rPr>
  </w:style>
  <w:style w:type="character" w:customStyle="1" w:styleId="1ff1">
    <w:name w:val="Гиперссылка1"/>
    <w:link w:val="1ff0"/>
    <w:rsid w:val="00D9427D"/>
    <w:rPr>
      <w:color w:val="0000FF"/>
      <w:u w:val="single"/>
    </w:rPr>
  </w:style>
  <w:style w:type="paragraph" w:styleId="afa">
    <w:name w:val="annotation subject"/>
    <w:basedOn w:val="a5"/>
    <w:next w:val="a5"/>
    <w:link w:val="afb"/>
    <w:rsid w:val="00D9427D"/>
    <w:rPr>
      <w:b/>
    </w:rPr>
  </w:style>
  <w:style w:type="character" w:customStyle="1" w:styleId="afb">
    <w:name w:val="Тема примечания Знак"/>
    <w:basedOn w:val="a6"/>
    <w:link w:val="afa"/>
    <w:rsid w:val="00D9427D"/>
    <w:rPr>
      <w:b/>
      <w:sz w:val="20"/>
    </w:rPr>
  </w:style>
  <w:style w:type="paragraph" w:styleId="51">
    <w:name w:val="toc 5"/>
    <w:next w:val="a"/>
    <w:link w:val="52"/>
    <w:uiPriority w:val="39"/>
    <w:rsid w:val="00D9427D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D9427D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D9427D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D9427D"/>
    <w:rPr>
      <w:sz w:val="22"/>
    </w:rPr>
  </w:style>
  <w:style w:type="paragraph" w:customStyle="1" w:styleId="1f2">
    <w:name w:val="Основной шрифт абзаца1"/>
    <w:link w:val="1f3"/>
    <w:rsid w:val="00D9427D"/>
  </w:style>
  <w:style w:type="character" w:customStyle="1" w:styleId="1f3">
    <w:name w:val="Основной шрифт абзаца1"/>
    <w:link w:val="1f2"/>
    <w:rsid w:val="00D9427D"/>
  </w:style>
  <w:style w:type="paragraph" w:styleId="afc">
    <w:name w:val="Subtitle"/>
    <w:next w:val="a"/>
    <w:link w:val="afd"/>
    <w:uiPriority w:val="11"/>
    <w:qFormat/>
    <w:rsid w:val="00D9427D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D9427D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D9427D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D9427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9427D"/>
    <w:rPr>
      <w:rFonts w:ascii="XO Thames" w:hAnsi="XO Thames"/>
      <w:b/>
      <w:sz w:val="24"/>
    </w:rPr>
  </w:style>
  <w:style w:type="paragraph" w:customStyle="1" w:styleId="ConsPlusTitlePage">
    <w:name w:val="ConsPlusTitlePage"/>
    <w:link w:val="ConsPlusTitlePage0"/>
    <w:rsid w:val="00D9427D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D9427D"/>
    <w:rPr>
      <w:rFonts w:ascii="Tahoma" w:hAnsi="Tahoma"/>
    </w:rPr>
  </w:style>
  <w:style w:type="character" w:customStyle="1" w:styleId="20">
    <w:name w:val="Заголовок 2 Знак"/>
    <w:link w:val="2"/>
    <w:rsid w:val="00D9427D"/>
    <w:rPr>
      <w:rFonts w:ascii="XO Thames" w:hAnsi="XO Thames"/>
      <w:b/>
      <w:sz w:val="28"/>
    </w:rPr>
  </w:style>
  <w:style w:type="paragraph" w:styleId="aff0">
    <w:name w:val="Body Text"/>
    <w:basedOn w:val="a"/>
    <w:link w:val="aff1"/>
    <w:rsid w:val="00D942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ff1">
    <w:name w:val="Основной текст Знак"/>
    <w:basedOn w:val="1"/>
    <w:link w:val="aff0"/>
    <w:rsid w:val="00D9427D"/>
    <w:rPr>
      <w:rFonts w:ascii="Times New Roman" w:hAnsi="Times New Roman"/>
      <w:sz w:val="28"/>
    </w:rPr>
  </w:style>
  <w:style w:type="table" w:customStyle="1" w:styleId="2a">
    <w:name w:val="Сетка таблицы2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D942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2">
    <w:name w:val="Сетка таблицы1"/>
    <w:basedOn w:val="a1"/>
    <w:rsid w:val="00D9427D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674F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3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45F91-E090-4B23-B568-0C69C8D1C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1</cp:lastModifiedBy>
  <cp:revision>2</cp:revision>
  <cp:lastPrinted>2025-04-07T11:43:00Z</cp:lastPrinted>
  <dcterms:created xsi:type="dcterms:W3CDTF">2026-03-27T07:07:00Z</dcterms:created>
  <dcterms:modified xsi:type="dcterms:W3CDTF">2026-03-27T07:07:00Z</dcterms:modified>
</cp:coreProperties>
</file>